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8" w:rsidRDefault="005D0198" w:rsidP="00AF4CE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AF4CE5">
        <w:rPr>
          <w:rFonts w:ascii="Arial" w:hAnsi="Arial" w:cs="Arial"/>
          <w:b/>
          <w:bCs/>
          <w:i/>
          <w:iCs/>
          <w:color w:val="000000"/>
        </w:rPr>
        <w:t xml:space="preserve">Система  </w:t>
      </w:r>
      <w:r w:rsidR="0058004D">
        <w:rPr>
          <w:rFonts w:ascii="Arial" w:hAnsi="Arial" w:cs="Arial"/>
          <w:b/>
          <w:bCs/>
          <w:i/>
          <w:iCs/>
          <w:color w:val="000000"/>
        </w:rPr>
        <w:t>охраны здоровья</w:t>
      </w:r>
    </w:p>
    <w:p w:rsidR="0058004D" w:rsidRPr="00AF4CE5" w:rsidRDefault="0058004D" w:rsidP="00AF4CE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D019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1. Рациональная организация учебного процесса: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соблюдение гигиенических норм и требований к организации и объёму учебной и внеучебной нагрузки учащихся;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использование здоровьесберегающих технологий: метод проектов, групповые и игровые методы обучения;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личностно – ориентированный подход к обучению;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строгое соблюдение требований к использованию технических средств в обучении;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рациональная организация уроков физкультуры и занятий активно–двигательного характера;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составление учебного расписания с учётом всех требований СанПиН.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2. Психологическая поддержка учащихся: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создание комфортного психологического климата в школе;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индивидуальные консультации учащихся и их родителей;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психологический тренинг учащихся;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3. Экологическое воспитание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(проектная деятельность учащихся по вопросам экологии; классные часы, общешкольные мероприятия).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bookmarkStart w:id="0" w:name="_GoBack"/>
      <w:bookmarkEnd w:id="0"/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4. Физкультурно–оздоровительная работа: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полноценная и эффективная работа с учащимися всех групп здоровья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организация динамических пауз и часов, физкультминут на уроках, способствующих эмоциональной разгрузке и повышению двигательной активности детей;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проведение школьных спортивных мероприятий, участие во внутришкольных и районных соревнованиях;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организация спортивных секций, работа социумом;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оснащение школы спортивным инвентарём и оборудованием.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4. Медицинское сопровождение: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профилактические медицинские осмотры учащихся и вакцинация;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контроль выполнения санитарных правил;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мониторинг состояния здоровья детей, в том числе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подробный анализ заболеваемости учащихся;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ведение паспортов здоровья учащихся.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br w:type="textWrapping" w:clear="all"/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5. Рациональное школьное питание: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обеспечение рациона учащихся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с учётом физиологических потребностей детей каждого возраста (полноценное правильное сбалансированное питание с учетом суточной и недельной потребности в питательных веществах, витаминах и микроэлементах);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повышение культуры питания учащихся путем проведения регулярных занятий, бесед, прочих мероприятий просветительского и пропагандистского характера;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- составление 1</w:t>
      </w:r>
      <w:r w:rsidRPr="005D0198">
        <w:rPr>
          <w:rFonts w:ascii="Arial" w:eastAsia="Times New Roman" w:hAnsi="Arial" w:cs="Arial"/>
          <w:color w:val="000000"/>
        </w:rPr>
        <w:t>0-дневного меню с учетом всех аспектов рациональности детского питания и сезонности продуктов; контроль за организацией и качеством школьного питания.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6. Профилактика нарушения осанки: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выполнение санитарных требований к мебели;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физкультминутки;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динамические часы;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lastRenderedPageBreak/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спортивные часы во второй половине дня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7. Профилактика нарушения зрения</w:t>
      </w:r>
      <w:r w:rsidRPr="005D0198">
        <w:rPr>
          <w:rFonts w:ascii="Arial" w:eastAsia="Times New Roman" w:hAnsi="Arial" w:cs="Arial"/>
          <w:color w:val="000000"/>
        </w:rPr>
        <w:t>: - рассаживание учащихся в классах с учётом дефектов зрения;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- физкультминутки для зрения;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выполнение санитарных требований к освещению помещений, классов, учебным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пособиям и ТСО, учебные нагрузки, продолжительности работы за компьютером.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8. Организация просветительской и методической работы с педагогами, специалистами и родителями: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повышение квалификации педагогов по проблемам охраны здоровья;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повышение уровня знаний родителей по проблемам охраны и укрепления здоровья;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привлечение педагогов и родителей к совместной работе по проведению спортивных соревнований, Дней здоровья и др.  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9. Здоровьесберегающая инфраструктура школы: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состояние и содержание здания и помещений школы в соответствии с гигиеническими требованиями;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необходимый и квалифицированный состав специалистов, обеспечивающих работу с 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учащимися;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оснащение физкультурного зала и спортплощадок необходимым оборудованием и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инвентарём;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грамотное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оснащение школьной столовой;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организация качественного питания.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</w:t>
      </w:r>
      <w:r w:rsidR="005D0198" w:rsidRPr="005D0198">
        <w:rPr>
          <w:rFonts w:ascii="Arial" w:eastAsia="Times New Roman" w:hAnsi="Arial" w:cs="Arial"/>
          <w:color w:val="000000"/>
        </w:rPr>
        <w:t>Главное, что приобрела школа за последнее время и что даёт основание для оптимизма в этой области, — стремление к перестройке своей работы с учётом приоритета, каковым является сохранение и укрепление здоровья учащихся.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Все педагоги школы – это высококвалифицированные специалисты, имеющие высшее образование и стаж работы от 5 лет. Школа по условиям обучения соответствует санитарно – гигиеническим требованиям. Сюда относятся все реальные условия учебного процесса: освещение, размеры учебной мебели, вентиляции учебных помещений, полиграфические параметры учебников и т.д. – всё, что подлежит гигиеническому нормированию.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 </w:t>
      </w:r>
      <w:r w:rsidR="005D0198" w:rsidRPr="005D0198">
        <w:rPr>
          <w:rFonts w:ascii="Arial" w:eastAsia="Times New Roman" w:hAnsi="Arial" w:cs="Arial"/>
          <w:color w:val="000000"/>
        </w:rPr>
        <w:t>Благоприятный температурный режим обеспечивает собственная отопительная система. Кроме того, все сотрудники школы прослушали лекции санитарного врача по новым санитарно-эпидемиологическим правилам и нормативам «Гигиенические требования к условиям обучения в общеобразовательных учреждениях» и сдали санминимум по итогам обучения.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</w:t>
      </w:r>
      <w:r w:rsidR="005D0198" w:rsidRPr="005D0198">
        <w:rPr>
          <w:rFonts w:ascii="Arial" w:eastAsia="Times New Roman" w:hAnsi="Arial" w:cs="Arial"/>
          <w:color w:val="000000"/>
        </w:rPr>
        <w:t>Нарастающий объем информации, который должен усвоить школьник в процессе обучения, значительно увеличивает суммарную учебную нагрузку и степень напряжения функциональных систем организма при ее выполнении. Для предотвращения перегрузки, перенапряжения и обеспечение условий успешного обучения школьников, сохранение их здоровья, прежде всего, необходима рациональная организация учебного процесса.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</w:t>
      </w:r>
      <w:r w:rsidR="005D0198" w:rsidRPr="005D0198">
        <w:rPr>
          <w:rFonts w:ascii="Arial" w:eastAsia="Times New Roman" w:hAnsi="Arial" w:cs="Arial"/>
          <w:color w:val="000000"/>
        </w:rPr>
        <w:t>В начале учебного года с самых первых дней совместно с педагогами отслеживается адаптация детей к школьным занятиям и в целом к школе, так как именно от этого зависит психическое здоровье детей. С детьми, испытывающими психологические трудности, проводятся тренинговые занятия. В результате совместной, кропотливой работы учителей и родителей первоклассники за короткий срок – два месяца адаптируются к школе. В течение учебного года в нашей школе проводится анкетирование учащихся и родителей по выявлению отношения к работе школы, анкетирование сотрудников школы по выявлению характера межличностных отношений в коллективе, анкетирование учащихся по вопросам здоровьесбережения.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</w:t>
      </w:r>
      <w:r w:rsidR="005D0198" w:rsidRPr="005D0198">
        <w:rPr>
          <w:rFonts w:ascii="Arial" w:eastAsia="Times New Roman" w:hAnsi="Arial" w:cs="Arial"/>
          <w:color w:val="000000"/>
        </w:rPr>
        <w:t>Организуя учебно-воспитательный процесс, педагогический коллектив стремится к строгому соответствию показателям рациональной организации учебного процесса, чтобы оптимальными были: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объем учебной нагрузки — количество уроков и их продолжительность, включая затраты времени на выполнение домашних заданий;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нагрузка от дополнительных занятий в школе — факультативов, индивидуальных занятий, занятий по выбору и т.п. (их частота, продолжительность, виды и формы работы);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lastRenderedPageBreak/>
        <w:t>занятие активно-двигательного характера — динамические паузы, уроки физической культуры, спортивные занятия и т.п. (их частота, продолжительность, виды и формы занятий).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</w:t>
      </w:r>
      <w:r w:rsidR="005D0198" w:rsidRPr="005D0198">
        <w:rPr>
          <w:rFonts w:ascii="Arial" w:eastAsia="Times New Roman" w:hAnsi="Arial" w:cs="Arial"/>
          <w:color w:val="000000"/>
        </w:rPr>
        <w:t>Большое внимание администрация школы уделяет созданию рационального расписания учебных занятий, учитывающего сложность предметов и преобладание динамического или статического компонентов во время занятий.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В зоне постоянного контроля администрации школы находится вопрос рациональной организации урока. От правильной организации урока, уровня его гигиенической рациональности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Педагоги школы грамотно строят урок с позиций здоровьесбережения, учитывая при этом обстановку и гигиенические условия в классе (температура и свежесть воздуха, рациональность освещения класса и доски, наличие/отсутствие монотонных, неприятных звуковых раздражителей и т. д.).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</w:t>
      </w:r>
      <w:r w:rsidR="005D0198" w:rsidRPr="005D0198">
        <w:rPr>
          <w:rFonts w:ascii="Arial" w:eastAsia="Times New Roman" w:hAnsi="Arial" w:cs="Arial"/>
          <w:color w:val="000000"/>
        </w:rPr>
        <w:t>Число видов учебной деятельности, используемой учителем на уроке оптимально 4-7 видов, при средней продолжительности одного вида учебной деятельности – 7-10 минут. Методы, используемые на уроке педагогами, способствуют активизации инициативы и творческому самовыражению учащихся. Разнообразие форм и умелое их использование на уроке снижает утомляемость учащихся. Большое значение имеет положительная мотивация к учебной деятельности, благоприятный психологический климат на уроке. 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  </w:t>
      </w:r>
      <w:r w:rsidR="005D0198" w:rsidRPr="005D0198">
        <w:rPr>
          <w:rFonts w:ascii="Arial" w:eastAsia="Times New Roman" w:hAnsi="Arial" w:cs="Arial"/>
          <w:color w:val="000000"/>
        </w:rPr>
        <w:t>Для всех детей занятия организованы в одну смену. Уроки школы имеют продолжительность 45 минут. Исключение составляют лишь ученики 1-х классов, для которых урок длиться 35 минут соответственно низкой устойчивости их внимания.</w:t>
      </w:r>
      <w:r w:rsidR="005D0198" w:rsidRPr="00AF4CE5">
        <w:rPr>
          <w:rFonts w:ascii="Arial" w:eastAsia="Times New Roman" w:hAnsi="Arial" w:cs="Arial"/>
          <w:color w:val="000000"/>
        </w:rPr>
        <w:t> </w:t>
      </w:r>
      <w:r w:rsidR="005D0198" w:rsidRPr="005D0198">
        <w:rPr>
          <w:rFonts w:ascii="Arial" w:eastAsia="Times New Roman" w:hAnsi="Arial" w:cs="Arial"/>
          <w:color w:val="000000"/>
        </w:rPr>
        <w:t> Для питания учащихся отведены перемены по 20-минут, все остальные перемены 10-минутные, что позволяет школьникам восстановить умственные и физические силы до начала следующего урока.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   </w:t>
      </w:r>
      <w:r w:rsidR="005D0198" w:rsidRPr="005D0198">
        <w:rPr>
          <w:rFonts w:ascii="Arial" w:eastAsia="Times New Roman" w:hAnsi="Arial" w:cs="Arial"/>
          <w:color w:val="000000"/>
        </w:rPr>
        <w:t>Методические комиссии систематически проводят оценку соблюдения гигиенических требований </w:t>
      </w:r>
      <w:r w:rsidR="005D0198" w:rsidRPr="00AF4CE5">
        <w:rPr>
          <w:rFonts w:ascii="Arial" w:eastAsia="Times New Roman" w:hAnsi="Arial" w:cs="Arial"/>
          <w:color w:val="000000"/>
        </w:rPr>
        <w:t> </w:t>
      </w:r>
      <w:r w:rsidR="005D0198" w:rsidRPr="005D0198">
        <w:rPr>
          <w:rFonts w:ascii="Arial" w:eastAsia="Times New Roman" w:hAnsi="Arial" w:cs="Arial"/>
          <w:color w:val="000000"/>
        </w:rPr>
        <w:t>по ряду регламентированных позиций, с использованием хронометража.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Хронометраж урока проводится по: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плотности урока (% времени, затраченного школьниками на учебную работу);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количеству видов учебной деятельности (письмо, чтение, слушание, рассказ, рассматривание наглядных пособий, ответ на вопрос, решение примеров);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длительность каждого вида учебной деятельности (в минуту);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частоте чередования видов деятельности (среднее время в минутах смены деятельности);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количеству видов преподавания (словесный, наглядный, аудиовизуальный через технические средства обучения, самостоятельная работа);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месту, длительности и условиям применения ТСО;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частоте чередования видов преподавания;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наличию, месту, содержанию и длительности физкультминуток.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В школе введено двухразовое питание для всех учащихся с 1 по 11 классы. В учреждении функционирует сырьевая столовая, обеспечивающая учащихся полными завтраками, обедами.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Отслеживается момент снижения учебной активности школьников как показатель наступления их утомления. (Определяется в ходе хронометража по возрастанию двигательных и пассивных отвлечений у детей в процессе учебной работы).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 </w:t>
      </w:r>
      <w:r w:rsidR="005D0198" w:rsidRPr="005D0198">
        <w:rPr>
          <w:rFonts w:ascii="Arial" w:eastAsia="Times New Roman" w:hAnsi="Arial" w:cs="Arial"/>
          <w:color w:val="000000"/>
        </w:rPr>
        <w:t>Специалистами-медиками по плану осуществляется диспансеризация учащихся, по необходимости проводятся прививки и витаминизация. Осмотр на педикулёз всех учащихся </w:t>
      </w:r>
      <w:r w:rsidR="005D0198" w:rsidRPr="00AF4CE5">
        <w:rPr>
          <w:rFonts w:ascii="Arial" w:eastAsia="Times New Roman" w:hAnsi="Arial" w:cs="Arial"/>
          <w:color w:val="000000"/>
        </w:rPr>
        <w:t> </w:t>
      </w:r>
      <w:r w:rsidR="005D0198" w:rsidRPr="005D0198">
        <w:rPr>
          <w:rFonts w:ascii="Arial" w:eastAsia="Times New Roman" w:hAnsi="Arial" w:cs="Arial"/>
          <w:color w:val="000000"/>
        </w:rPr>
        <w:t>после каникул в начале четвертей, проверка остроты зрения с записью в медицинскую карту и др.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</w:t>
      </w:r>
      <w:r w:rsidR="005D0198" w:rsidRPr="005D0198">
        <w:rPr>
          <w:rFonts w:ascii="Arial" w:eastAsia="Times New Roman" w:hAnsi="Arial" w:cs="Arial"/>
          <w:color w:val="000000"/>
        </w:rPr>
        <w:t>Проблему здоровьесберегающей деятельности в образовательном учреждении невозможно отделить от организации физкультурно-оздоровительной работы с учащимися. В школе во второй половине дня прохо</w:t>
      </w:r>
      <w:r w:rsidRPr="00AF4CE5">
        <w:rPr>
          <w:rFonts w:ascii="Arial" w:eastAsia="Times New Roman" w:hAnsi="Arial" w:cs="Arial"/>
          <w:color w:val="000000"/>
        </w:rPr>
        <w:t>дят занятия</w:t>
      </w:r>
      <w:r w:rsidR="005D0198" w:rsidRPr="005D0198">
        <w:rPr>
          <w:rFonts w:ascii="Arial" w:eastAsia="Times New Roman" w:hAnsi="Arial" w:cs="Arial"/>
          <w:color w:val="000000"/>
        </w:rPr>
        <w:t xml:space="preserve"> общеразвивающие упражнения, спортивные игры, соревнования.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t xml:space="preserve">     </w:t>
      </w:r>
      <w:r w:rsidR="005D0198" w:rsidRPr="005D0198">
        <w:rPr>
          <w:rFonts w:ascii="Arial" w:eastAsia="Times New Roman" w:hAnsi="Arial" w:cs="Arial"/>
          <w:color w:val="000000"/>
        </w:rPr>
        <w:t>Регулярно в школе проходят Дни здоровья с привлечением всех детей и родителей. Сложилась в нашей школе и система просветительской работы с учениками, включающая в себя проведение уроков здоровья, тематических бесед, часов интересного общения, практических занятий, конкурсов рисунков и агитационных плакатов. Систематически в школьной библиотеке действует выставка литературы, цель которой – формирование здорового образа жизни и здорового гражданина 21 века. В течение учебного года проводится анкетирование учащихся 5-11 классов о вредных привычках, позволяющее выявить реальную наркогенную ситуацию, отношение к алкоголю и курению и предпринять меры профилактики пагубных пристрастий.</w:t>
      </w:r>
    </w:p>
    <w:p w:rsidR="005D0198" w:rsidRPr="005D0198" w:rsidRDefault="00AF4CE5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F4CE5">
        <w:rPr>
          <w:rFonts w:ascii="Arial" w:eastAsia="Times New Roman" w:hAnsi="Arial" w:cs="Arial"/>
          <w:color w:val="000000"/>
        </w:rPr>
        <w:lastRenderedPageBreak/>
        <w:t xml:space="preserve">     </w:t>
      </w:r>
      <w:r w:rsidR="005D0198" w:rsidRPr="005D0198">
        <w:rPr>
          <w:rFonts w:ascii="Arial" w:eastAsia="Times New Roman" w:hAnsi="Arial" w:cs="Arial"/>
          <w:color w:val="000000"/>
        </w:rPr>
        <w:t>Большая работа по охране жизни и здоровья ведётся преподавателем-организатором ОБЖ.: лекции, викторины, беседы, тренировочные занятия и т.д., позволяющие формировать у детей </w:t>
      </w:r>
      <w:r w:rsidR="005D0198" w:rsidRPr="00AF4CE5">
        <w:rPr>
          <w:rFonts w:ascii="Arial" w:eastAsia="Times New Roman" w:hAnsi="Arial" w:cs="Arial"/>
          <w:color w:val="000000"/>
        </w:rPr>
        <w:t> </w:t>
      </w:r>
      <w:r w:rsidR="005D0198" w:rsidRPr="005D0198">
        <w:rPr>
          <w:rFonts w:ascii="Arial" w:eastAsia="Times New Roman" w:hAnsi="Arial" w:cs="Arial"/>
          <w:color w:val="000000"/>
        </w:rPr>
        <w:t>желание заботиться о своём здоровье.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Важнейшим звеном воспитательной системы школы является школьное самоуправление, развитие которого помогает учащимся ощутить себя организаторами своей жизни, способствует привитию навыков культуры общения, умения жить в коллективе, что является немаловажным в самостоятельной жизни человека вне стен школы. Ребята школьного самоуправления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Совет физкультуры и спорта освещает спортивные события, публикует данные диагностики, даёт полезные советы.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Такая целенаправленная систематическая работа даёт свои результаты: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-снизилось количество пропусков уроков по причине болезни;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-за последние три года наблюдается тенденция уменьшения хронических заболеваний;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-80%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учащихся получают горячее питание;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-занятость учащихся в секциях составляет 70%;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-уменьшилось количество курящих старшеклассников;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-по итогам медицинского осмотра улучшилось физическое здоровье детей, школа работает без карантинов в течение многих лет.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D019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D019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C3F17" w:rsidRDefault="004C3F17"/>
    <w:sectPr w:rsidR="004C3F17" w:rsidSect="00AF4CE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198"/>
    <w:rsid w:val="004C3F17"/>
    <w:rsid w:val="0058004D"/>
    <w:rsid w:val="005D0198"/>
    <w:rsid w:val="007427A1"/>
    <w:rsid w:val="00A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211A5-3392-4516-8E68-B301F38D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0198"/>
  </w:style>
  <w:style w:type="paragraph" w:styleId="a4">
    <w:name w:val="Normal (Web)"/>
    <w:basedOn w:val="a"/>
    <w:uiPriority w:val="99"/>
    <w:semiHidden/>
    <w:unhideWhenUsed/>
    <w:rsid w:val="005D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1724</Words>
  <Characters>9832</Characters>
  <Application>Microsoft Office Word</Application>
  <DocSecurity>4</DocSecurity>
  <Lines>81</Lines>
  <Paragraphs>23</Paragraphs>
  <ScaleCrop>false</ScaleCrop>
  <Company>Reanimator Extreme Edition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Организатор</cp:lastModifiedBy>
  <cp:revision>2</cp:revision>
  <dcterms:created xsi:type="dcterms:W3CDTF">2015-01-23T02:25:00Z</dcterms:created>
  <dcterms:modified xsi:type="dcterms:W3CDTF">2015-01-23T02:25:00Z</dcterms:modified>
</cp:coreProperties>
</file>