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24" w:rsidRPr="002E6B25" w:rsidRDefault="002E6B25" w:rsidP="002E6B25">
      <w:pPr>
        <w:tabs>
          <w:tab w:val="left" w:pos="1950"/>
        </w:tabs>
        <w:rPr>
          <w:b/>
          <w:bCs/>
          <w:sz w:val="28"/>
          <w:szCs w:val="28"/>
        </w:rPr>
      </w:pPr>
      <w:r w:rsidRPr="004A730E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9744BA0" wp14:editId="4D85DCB7">
            <wp:extent cx="5940425" cy="9774555"/>
            <wp:effectExtent l="0" t="0" r="0" b="0"/>
            <wp:docPr id="1" name="Рисунок 1" descr="C:\Users\Елизарьева\Desktop\титульные листы для программ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рьева\Desktop\титульные листы для программ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724" w:rsidRPr="00147059" w:rsidRDefault="00E1543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lastRenderedPageBreak/>
        <w:t>ПОЯСНИТЕЛЬНАЯ ЗАПИСКА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44724" w:rsidRPr="00147059" w:rsidRDefault="00E15432" w:rsidP="0084146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Программа работы школьно</w:t>
      </w:r>
      <w:r w:rsid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го кружка </w:t>
      </w: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«Сделай сам» авторская, составлена в соответствии с требованиями нормативно-правовой базы, с учетом методических материалов по организации внеурочной деятельности. </w:t>
      </w:r>
    </w:p>
    <w:p w:rsidR="00321A11" w:rsidRPr="00147059" w:rsidRDefault="00E15432" w:rsidP="0084146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Дополнительная общеобразовательная программа разработана на основе: Федерального закона от 29 декабря 2012 года № 273-ФЗ «Об образовании в Российской Федерации», Концепции развития дополнительного образования детей (утверждена Распоряжением Правительства Российской Федерации от 04 сентября 2014 года № 1726-р), Федеральный государственный образовательный стандарт начального общего образования, утв. приказом </w:t>
      </w:r>
      <w:proofErr w:type="spellStart"/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06.10.2009 </w:t>
      </w:r>
      <w:proofErr w:type="spellStart"/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No</w:t>
      </w:r>
      <w:proofErr w:type="spellEnd"/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373 (в ред. Приказов </w:t>
      </w:r>
      <w:proofErr w:type="spellStart"/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26.11.2010 N 1241, от 22.09.2011 N 2357, от 18.12.2012 N 1060, от 29.12.2014  N 1643, от 18.05.2015 N 507, 31.12.2015 N 1576.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 Постановление Главного государственного санитарного врача РФ от 24 декабря 2015 года № 81 «О внесении изменений No3 в СанПиН </w:t>
      </w:r>
      <w:proofErr w:type="gramStart"/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2.4.2.282110  «</w:t>
      </w:r>
      <w:proofErr w:type="gramEnd"/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обучения, содержания в общеобразовательных организациях».</w:t>
      </w:r>
      <w:r w:rsidR="00321A11"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1A11" w:rsidRPr="00147059">
        <w:rPr>
          <w:rFonts w:ascii="Times New Roman" w:eastAsia="Arial" w:hAnsi="Times New Roman" w:cs="Times New Roman"/>
          <w:bCs/>
          <w:sz w:val="28"/>
          <w:szCs w:val="28"/>
        </w:rPr>
        <w:t>Положения (Порядка) организации дополнительного образования в ТМК ОУ «Дудинская школа №3».</w:t>
      </w:r>
    </w:p>
    <w:p w:rsidR="00644724" w:rsidRPr="00147059" w:rsidRDefault="0064472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Направленность образовательной программы:</w:t>
      </w: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150E8"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 w:rsidR="00837EBC"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 кружка «Сделай сам</w:t>
      </w: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» содействует сохранению единого образовательного пространства России, не сковывая творческой инициативы учителей и методистов. Она предоставляет широкие возможности для реализации различных подходов к построению авторского учебного курса с учетом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социально-экономических условий, национальных традиций характера рынка труда.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Актуальность программы.</w:t>
      </w:r>
    </w:p>
    <w:p w:rsidR="00644724" w:rsidRPr="00147059" w:rsidRDefault="00E15432" w:rsidP="000150E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С глубокой древности человек, изготовлял и изготовляет различные изделия, стремясь сделать их не только удобными для пользования, но и красивыми. Материалом для работ это то, что дарит земля, и что исходит от самой природы: камень, глина, солома, дерево. </w:t>
      </w:r>
      <w:r w:rsidRPr="0014705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Используя дары </w:t>
      </w: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природы  создаются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 условия для развития технических  способностей школьников посредством ремесла как широкий процесс формирования жизненных отношений, воспитывающих развитую творческую личность.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lastRenderedPageBreak/>
        <w:t>Новизна:</w:t>
      </w:r>
    </w:p>
    <w:p w:rsidR="00644724" w:rsidRPr="00147059" w:rsidRDefault="00E15432" w:rsidP="000150E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Содержание программы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147059">
        <w:rPr>
          <w:rFonts w:ascii="Times New Roman" w:eastAsia="Arial" w:hAnsi="Times New Roman" w:cs="Times New Roman"/>
          <w:color w:val="000000"/>
          <w:sz w:val="28"/>
          <w:szCs w:val="28"/>
        </w:rPr>
        <w:t>техносферой</w:t>
      </w:r>
      <w:proofErr w:type="spellEnd"/>
      <w:r w:rsidRPr="0014705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является главной составляющей окружающей человека действительности.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Педагогическая целесообразность</w:t>
      </w:r>
    </w:p>
    <w:p w:rsidR="00644724" w:rsidRPr="00147059" w:rsidRDefault="00E15432">
      <w:pPr>
        <w:numPr>
          <w:ilvl w:val="0"/>
          <w:numId w:val="1"/>
        </w:numPr>
        <w:spacing w:after="0" w:line="240" w:lineRule="auto"/>
        <w:ind w:left="907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Занятия в кружке «Сделай </w:t>
      </w: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сам»  формируют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такие черты, как трудолюбие, креативность, настойчивость, усидчивость, умение планировать работу и доводить до конца начатое дело, развивают эстетический вкус и глазомер.</w:t>
      </w:r>
    </w:p>
    <w:p w:rsidR="00644724" w:rsidRPr="00147059" w:rsidRDefault="00E15432">
      <w:pPr>
        <w:numPr>
          <w:ilvl w:val="0"/>
          <w:numId w:val="1"/>
        </w:numPr>
        <w:spacing w:after="0" w:line="240" w:lineRule="auto"/>
        <w:ind w:left="907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Постоянная работа с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природоматериалом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способствует развитию любви к родной природе. А в человеке, который любит природу, легче воспитать стремление бережно относиться к ней, т.е. рационально использовать природные богатства на благо людей. Необходимо постоянно подчёркивать, что польза леса не только в том, что он даёт многообразное сырьё для промышленности; лес выполняет в природе и другие функции: сохраняет водные ресурсы, предупреждает эрозию почв, очищает воздух и т.д.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pacing w:val="-1"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pacing w:val="-1"/>
          <w:sz w:val="28"/>
          <w:szCs w:val="28"/>
        </w:rPr>
        <w:t>Цель программы:</w:t>
      </w:r>
      <w:r w:rsidRPr="0014705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="000150E8" w:rsidRPr="00147059">
        <w:rPr>
          <w:rFonts w:ascii="Times New Roman" w:eastAsia="Arial" w:hAnsi="Times New Roman" w:cs="Times New Roman"/>
          <w:sz w:val="28"/>
          <w:szCs w:val="28"/>
        </w:rPr>
        <w:tab/>
      </w:r>
      <w:r w:rsidRPr="00147059">
        <w:rPr>
          <w:rFonts w:ascii="Times New Roman" w:eastAsia="Arial" w:hAnsi="Times New Roman" w:cs="Times New Roman"/>
          <w:sz w:val="28"/>
          <w:szCs w:val="28"/>
        </w:rPr>
        <w:t>Создание условий, обеспечивающих независимый выбор школьником поступков, способов, деятельности, творческих возможностей; воспитание созидательных качеств; раскрыть и развить потенциальные особенности, заложенные в ребёнке.</w:t>
      </w:r>
      <w:r w:rsidRPr="00147059">
        <w:rPr>
          <w:rFonts w:ascii="Times New Roman" w:eastAsia="Arial" w:hAnsi="Times New Roman" w:cs="Times New Roman"/>
          <w:b/>
          <w:spacing w:val="-1"/>
          <w:sz w:val="28"/>
          <w:szCs w:val="28"/>
        </w:rPr>
        <w:t xml:space="preserve"> </w:t>
      </w:r>
      <w:r w:rsidRPr="00147059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Развитие </w:t>
      </w:r>
      <w:proofErr w:type="gramStart"/>
      <w:r w:rsidRPr="00147059">
        <w:rPr>
          <w:rFonts w:ascii="Times New Roman" w:eastAsia="Arial" w:hAnsi="Times New Roman" w:cs="Times New Roman"/>
          <w:spacing w:val="-1"/>
          <w:sz w:val="28"/>
          <w:szCs w:val="28"/>
        </w:rPr>
        <w:t>технических  способностей</w:t>
      </w:r>
      <w:proofErr w:type="gramEnd"/>
      <w:r w:rsidRPr="00147059">
        <w:rPr>
          <w:rFonts w:ascii="Times New Roman" w:eastAsia="Arial" w:hAnsi="Times New Roman" w:cs="Times New Roman"/>
          <w:spacing w:val="-1"/>
          <w:sz w:val="28"/>
          <w:szCs w:val="28"/>
        </w:rPr>
        <w:t xml:space="preserve"> через овладение основами: </w:t>
      </w:r>
      <w:r w:rsidRPr="0014705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147059">
        <w:rPr>
          <w:rFonts w:ascii="Times New Roman" w:eastAsia="Arial" w:hAnsi="Times New Roman" w:cs="Times New Roman"/>
          <w:sz w:val="28"/>
          <w:szCs w:val="28"/>
        </w:rPr>
        <w:t>выпиливания,</w:t>
      </w:r>
      <w:r w:rsidRPr="0014705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147059">
        <w:rPr>
          <w:rFonts w:ascii="Times New Roman" w:eastAsia="Arial" w:hAnsi="Times New Roman" w:cs="Times New Roman"/>
          <w:sz w:val="28"/>
          <w:szCs w:val="28"/>
        </w:rPr>
        <w:t>токарной  обработки древесины, резьбы  по дереву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Задачи программы:</w:t>
      </w:r>
    </w:p>
    <w:p w:rsidR="00644724" w:rsidRPr="00147059" w:rsidRDefault="00E15432">
      <w:pPr>
        <w:numPr>
          <w:ilvl w:val="0"/>
          <w:numId w:val="2"/>
        </w:numPr>
        <w:spacing w:after="0" w:line="240" w:lineRule="auto"/>
        <w:ind w:left="928" w:hanging="3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Расширить  политехнического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кругозор; </w:t>
      </w:r>
    </w:p>
    <w:p w:rsidR="00644724" w:rsidRPr="00147059" w:rsidRDefault="00E15432">
      <w:pPr>
        <w:numPr>
          <w:ilvl w:val="0"/>
          <w:numId w:val="2"/>
        </w:numPr>
        <w:spacing w:after="0" w:line="240" w:lineRule="auto"/>
        <w:ind w:left="928" w:hanging="36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Формировать  навыки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 в графическом изображении при изготовлении изделий </w:t>
      </w:r>
    </w:p>
    <w:p w:rsidR="00644724" w:rsidRPr="00147059" w:rsidRDefault="00E15432">
      <w:pPr>
        <w:numPr>
          <w:ilvl w:val="0"/>
          <w:numId w:val="2"/>
        </w:numPr>
        <w:spacing w:after="0" w:line="240" w:lineRule="auto"/>
        <w:ind w:left="928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Формировать  умения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 работы с различными материалами и ручными инструментами; </w:t>
      </w:r>
    </w:p>
    <w:p w:rsidR="00644724" w:rsidRPr="00147059" w:rsidRDefault="00E15432">
      <w:pPr>
        <w:numPr>
          <w:ilvl w:val="0"/>
          <w:numId w:val="2"/>
        </w:numPr>
        <w:spacing w:after="0" w:line="240" w:lineRule="auto"/>
        <w:ind w:left="928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Создать условия для проявления самостоятельности и творчества</w:t>
      </w:r>
    </w:p>
    <w:p w:rsidR="00644724" w:rsidRPr="00147059" w:rsidRDefault="00E15432">
      <w:pPr>
        <w:numPr>
          <w:ilvl w:val="0"/>
          <w:numId w:val="2"/>
        </w:numPr>
        <w:spacing w:after="0" w:line="240" w:lineRule="auto"/>
        <w:ind w:left="928" w:hanging="36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Воспитать  культуру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труда и толерантное общение в группе.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Задачи программы подчинены общей цели – развитие познавательных и творческих способностей детей, и сформулировать их </w:t>
      </w: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можно  через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следующие УУД: </w:t>
      </w:r>
      <w:r w:rsidRPr="00147059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Личностные, </w:t>
      </w:r>
      <w:proofErr w:type="spellStart"/>
      <w:r w:rsidRPr="0014705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147059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и предметные 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Формы и режим занятий</w:t>
      </w:r>
    </w:p>
    <w:p w:rsidR="00644724" w:rsidRPr="00147059" w:rsidRDefault="00E15432" w:rsidP="000150E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Деятельность кружка “Сделай </w:t>
      </w: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сам ”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носит  не только технический , но и поисковый характер. На занятиях руководитель предлагает детям ситуации, выдвигает задачи, которые решаются в ходе работы самостоятельно.  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 xml:space="preserve">Срок реализации программы </w:t>
      </w:r>
      <w:r w:rsidRPr="00147059">
        <w:rPr>
          <w:rFonts w:ascii="Times New Roman" w:eastAsia="Arial" w:hAnsi="Times New Roman" w:cs="Times New Roman"/>
          <w:sz w:val="28"/>
          <w:szCs w:val="28"/>
        </w:rPr>
        <w:t>– 1 год.</w:t>
      </w:r>
    </w:p>
    <w:p w:rsidR="00644724" w:rsidRPr="00147059" w:rsidRDefault="00D06A38" w:rsidP="000150E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Программа рассчитана на 144 </w:t>
      </w:r>
      <w:r w:rsidR="00E15432" w:rsidRPr="00147059">
        <w:rPr>
          <w:rFonts w:ascii="Times New Roman" w:eastAsia="Arial" w:hAnsi="Times New Roman" w:cs="Times New Roman"/>
          <w:sz w:val="28"/>
          <w:szCs w:val="28"/>
        </w:rPr>
        <w:t>учебных часа (4 часа в неделю):</w:t>
      </w:r>
    </w:p>
    <w:p w:rsidR="00644724" w:rsidRPr="00147059" w:rsidRDefault="00644EE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37</w:t>
      </w:r>
      <w:r w:rsidR="00E15432" w:rsidRPr="00147059">
        <w:rPr>
          <w:rFonts w:ascii="Times New Roman" w:eastAsia="Arial" w:hAnsi="Times New Roman" w:cs="Times New Roman"/>
          <w:sz w:val="28"/>
          <w:szCs w:val="28"/>
        </w:rPr>
        <w:t xml:space="preserve"> теоретических;</w:t>
      </w:r>
    </w:p>
    <w:p w:rsidR="00644724" w:rsidRDefault="00D06A38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107 </w:t>
      </w:r>
      <w:r w:rsidR="00E15432" w:rsidRPr="00147059">
        <w:rPr>
          <w:rFonts w:ascii="Times New Roman" w:eastAsia="Arial" w:hAnsi="Times New Roman" w:cs="Times New Roman"/>
          <w:sz w:val="28"/>
          <w:szCs w:val="28"/>
        </w:rPr>
        <w:t>практических</w:t>
      </w:r>
      <w:r w:rsidR="00E15432" w:rsidRPr="00147059">
        <w:rPr>
          <w:rFonts w:ascii="Times New Roman" w:eastAsia="Arial" w:hAnsi="Times New Roman" w:cs="Times New Roman"/>
          <w:color w:val="FF0000"/>
          <w:sz w:val="28"/>
          <w:szCs w:val="28"/>
        </w:rPr>
        <w:t>.</w:t>
      </w:r>
    </w:p>
    <w:p w:rsidR="00644724" w:rsidRPr="00500E2D" w:rsidRDefault="00500E2D" w:rsidP="00500E2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0E2D">
        <w:rPr>
          <w:rFonts w:ascii="Times New Roman" w:hAnsi="Times New Roman" w:cs="Times New Roman"/>
          <w:sz w:val="28"/>
          <w:szCs w:val="28"/>
        </w:rPr>
        <w:t>Обучаться по программе могут учащиеся в возрасте 14-16 лет. Занятия проводятся в одновозрастной группе.</w:t>
      </w:r>
      <w:r w:rsidRPr="00500E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0E2D">
        <w:rPr>
          <w:rFonts w:ascii="Times New Roman" w:hAnsi="Times New Roman" w:cs="Times New Roman"/>
          <w:sz w:val="28"/>
          <w:szCs w:val="28"/>
        </w:rPr>
        <w:t>Рекомендуемый состав группы первого года обучения 12</w:t>
      </w:r>
      <w:r>
        <w:rPr>
          <w:rFonts w:ascii="Times New Roman" w:hAnsi="Times New Roman" w:cs="Times New Roman"/>
          <w:sz w:val="28"/>
          <w:szCs w:val="28"/>
        </w:rPr>
        <w:t xml:space="preserve"> – 15 человек</w:t>
      </w:r>
      <w:r w:rsidRPr="00500E2D">
        <w:rPr>
          <w:rFonts w:ascii="Times New Roman" w:hAnsi="Times New Roman" w:cs="Times New Roman"/>
          <w:sz w:val="28"/>
          <w:szCs w:val="28"/>
        </w:rPr>
        <w:t>.</w:t>
      </w:r>
      <w:r w:rsidRPr="00500E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0E2D">
        <w:rPr>
          <w:rFonts w:ascii="Times New Roman" w:hAnsi="Times New Roman" w:cs="Times New Roman"/>
          <w:sz w:val="28"/>
          <w:szCs w:val="28"/>
        </w:rPr>
        <w:t>Вид группы – профильная.</w:t>
      </w:r>
      <w:r w:rsidRPr="00500E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0E2D">
        <w:rPr>
          <w:rFonts w:ascii="Times New Roman" w:hAnsi="Times New Roman" w:cs="Times New Roman"/>
          <w:sz w:val="28"/>
          <w:szCs w:val="28"/>
        </w:rPr>
        <w:t>В группу обучения набираются все желающие учащиеся с учетом физических способностей и не имеющих медицинских противопоказаний к занятиям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5432" w:rsidRPr="00147059">
        <w:rPr>
          <w:rFonts w:ascii="Times New Roman" w:eastAsia="Arial" w:hAnsi="Times New Roman" w:cs="Times New Roman"/>
          <w:sz w:val="28"/>
          <w:szCs w:val="28"/>
        </w:rPr>
        <w:t>По каждой теме, входящей в программу, даётся сумма теоретических сведений и перечень практических работ.</w:t>
      </w:r>
    </w:p>
    <w:p w:rsidR="00644724" w:rsidRPr="00147059" w:rsidRDefault="0064472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Общая характеристика курса</w:t>
      </w:r>
    </w:p>
    <w:p w:rsidR="00644724" w:rsidRPr="00147059" w:rsidRDefault="0064472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 w:rsidP="001470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Теоретическую работу</w:t>
      </w:r>
      <w:r w:rsidRPr="00147059">
        <w:rPr>
          <w:rFonts w:ascii="Times New Roman" w:eastAsia="Arial" w:hAnsi="Times New Roman" w:cs="Times New Roman"/>
          <w:sz w:val="28"/>
          <w:szCs w:val="28"/>
        </w:rPr>
        <w:t xml:space="preserve"> с обучающимися лучше ограничить краткими беседами /не более 10-15 минут/ и пояснениями по ходу процесса. Чтобы интерес к теории был устойчивым и глубоким, необходимо развивать его исподволь, постепенно, излагая теоретический материал по мере необходимости применения его на практике. Он может включать в себя – краткое пояснение руководителя по темам занятий с показом дидактического материала и приёмов работы.</w:t>
      </w:r>
    </w:p>
    <w:p w:rsidR="00644724" w:rsidRPr="00147059" w:rsidRDefault="00E15432" w:rsidP="001470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Основную часть времени каждой темы занимает </w:t>
      </w:r>
      <w:r w:rsidRPr="00147059">
        <w:rPr>
          <w:rFonts w:ascii="Times New Roman" w:eastAsia="Arial" w:hAnsi="Times New Roman" w:cs="Times New Roman"/>
          <w:b/>
          <w:sz w:val="28"/>
          <w:szCs w:val="28"/>
        </w:rPr>
        <w:t>практическая работа</w:t>
      </w:r>
      <w:r w:rsidRPr="00147059">
        <w:rPr>
          <w:rFonts w:ascii="Times New Roman" w:eastAsia="Arial" w:hAnsi="Times New Roman" w:cs="Times New Roman"/>
          <w:sz w:val="28"/>
          <w:szCs w:val="28"/>
        </w:rPr>
        <w:t>, которая имеет общественно полезную направленность. Она состоит из нескольких заданий. На начальном этапе работы – осваивание приёмов – по каждому виду отдельно. Это должны быть небольшие работы по объёму, выполняемые по образцу.</w:t>
      </w:r>
    </w:p>
    <w:p w:rsidR="00644724" w:rsidRPr="00147059" w:rsidRDefault="00E15432" w:rsidP="001470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Все практические работы строятся по принципу от простого к сложному. Они могут быть учебными и творческими. Учебная работа может выполняться по готовому образцу – изделию. При её выполнении учащиеся изучают технологические процессы изготовления деталей, приёмы работы. При выполнении творческих работ предусматривается развитие индивидуальных способностей каждого в конструкторском, художественном и технологическом исполнении.</w:t>
      </w:r>
    </w:p>
    <w:p w:rsidR="00644724" w:rsidRPr="00147059" w:rsidRDefault="00E15432" w:rsidP="001470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Особое место в работе объединения занимают экскурсии. Они служат развитию познавательного интереса детей, являются средством общения, позволяют выбрать объекты для работы.</w:t>
      </w:r>
    </w:p>
    <w:p w:rsidR="00644724" w:rsidRPr="00147059" w:rsidRDefault="00E15432" w:rsidP="001470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Одним из показателей успеха в работе является участие обучаемых в различных выставках и беседах, конкурсах и соревнованиях. Руководитель объединения обязан заранее познакомиться с планом массовых мероприятий, а в группах целесообразно обсудить возможность участия в тех или иных делах, наметить конкретный план подготовки к такому участию. </w:t>
      </w:r>
    </w:p>
    <w:p w:rsidR="00644724" w:rsidRPr="00147059" w:rsidRDefault="00E15432" w:rsidP="001470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По окончании работы, на заключительном занятии, руководитель подводит итоги учёбы за год и анализирует успехи и неудачи каждого члена объединения, вносит предложения, но не навязывает их. Лучшие работы представляются на отчётную выставку изделий. Вопрос об участии, должен решаться и осуществляться самими школьниками. 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Принципы построения программы: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 -Принцип возрастания сложности (от простого к сложному).</w:t>
      </w:r>
    </w:p>
    <w:p w:rsidR="00644724" w:rsidRPr="00147059" w:rsidRDefault="00E15432">
      <w:pPr>
        <w:spacing w:after="0" w:line="240" w:lineRule="auto"/>
        <w:ind w:left="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-Принцип учёта эмоциональной сложности (создание благоприятного эмоционального фона, формирование положительных эмоций).</w:t>
      </w:r>
    </w:p>
    <w:p w:rsidR="00644724" w:rsidRPr="00147059" w:rsidRDefault="00E15432">
      <w:pPr>
        <w:spacing w:after="0" w:line="240" w:lineRule="auto"/>
        <w:ind w:left="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-Принцип учёта объёма и степени разнообразия материала (переход к новому объёму материала на основе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сформированности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какого-либо умения, разнообразия и увеличения материала поэтапно).</w:t>
      </w:r>
    </w:p>
    <w:p w:rsidR="00644724" w:rsidRPr="00147059" w:rsidRDefault="00E15432">
      <w:pPr>
        <w:spacing w:after="0" w:line="240" w:lineRule="auto"/>
        <w:ind w:left="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-Принцип интеграции и дифференциации обучения.</w:t>
      </w:r>
    </w:p>
    <w:p w:rsidR="00644724" w:rsidRPr="00147059" w:rsidRDefault="00E15432">
      <w:pPr>
        <w:spacing w:after="0" w:line="240" w:lineRule="auto"/>
        <w:ind w:left="6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-Принцип взаимодействия человека </w:t>
      </w: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с  природным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материалом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644724" w:rsidRPr="00147059" w:rsidRDefault="00E1543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Знания и умения, учащихся в процессе обучения проверяются непосредственно в ходе обучения в объединении, на выставках работ технического творчества </w:t>
      </w:r>
    </w:p>
    <w:p w:rsidR="00644724" w:rsidRPr="00147059" w:rsidRDefault="00E1543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Большую роль на каждом этапе обучения играет метод наблюдения и контроля уровня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сформированности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того или иного навыка, умения, знания учащегося, уровня их подготовки.</w:t>
      </w:r>
    </w:p>
    <w:p w:rsidR="00644724" w:rsidRPr="00147059" w:rsidRDefault="00E1543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Для выяснения меры удовлетворенности учащихся образовательным процессом и его результатами, и выявления влияния всего процесса образования на развитие учащихся следует использовать промежуточный и итоговый контроль.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147059">
        <w:rPr>
          <w:rFonts w:ascii="Times New Roman" w:eastAsia="Arial" w:hAnsi="Times New Roman" w:cs="Times New Roman"/>
          <w:sz w:val="28"/>
          <w:szCs w:val="28"/>
        </w:rPr>
        <w:tab/>
      </w:r>
      <w:r w:rsidRPr="00500E2D">
        <w:rPr>
          <w:rFonts w:ascii="Times New Roman" w:eastAsia="Arial" w:hAnsi="Times New Roman" w:cs="Times New Roman"/>
          <w:sz w:val="28"/>
          <w:szCs w:val="28"/>
        </w:rPr>
        <w:t xml:space="preserve">Процесс обучения предусматривает следующие </w:t>
      </w:r>
      <w:r w:rsidRPr="00500E2D">
        <w:rPr>
          <w:rFonts w:ascii="Times New Roman" w:eastAsia="Arial" w:hAnsi="Times New Roman" w:cs="Times New Roman"/>
          <w:b/>
          <w:sz w:val="28"/>
          <w:szCs w:val="28"/>
        </w:rPr>
        <w:t>виды контроля: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ценностных ориентиров содержания кружка</w:t>
      </w:r>
    </w:p>
    <w:p w:rsidR="00644724" w:rsidRPr="00147059" w:rsidRDefault="00644EE6" w:rsidP="001470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</w:rPr>
        <w:t>«Сделай сам</w:t>
      </w:r>
      <w:r w:rsidR="00E15432" w:rsidRPr="00147059"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</w:rPr>
        <w:t>» призвано обеспечить: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Требования к уровню подготовки: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Знать виды пород древесины, их свойства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Уметь работать с ручными инструментами, знать их назначение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Знать способы соединений деталей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Знать назначение отделки древесины, приёмы работы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Знать свойства фанеры, её разновидности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Структура ДСП и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оргалита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>, приёмы работы с ними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Правила безопасности работы с ручным инструментом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Уметь переводить рисунок через копировальную бумагу и по шаблону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Иметь представление о контуре и силуэте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Знать и уметь работать с чертёжными инструментами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Иметь навыки по работе с технологиями по сборке и обработке красками и лаками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Иметь понятие о развёртке и выкройке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Иметь навыки по технологии точения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Составлять орнамент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Иметь навыки по технологии резьбы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500E2D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500E2D">
        <w:rPr>
          <w:rFonts w:ascii="Times New Roman" w:eastAsia="Arial" w:hAnsi="Times New Roman" w:cs="Times New Roman"/>
          <w:b/>
          <w:sz w:val="28"/>
          <w:szCs w:val="28"/>
        </w:rPr>
        <w:t>Ожидаемые  результаты</w:t>
      </w:r>
      <w:proofErr w:type="gramEnd"/>
      <w:r w:rsidRPr="00500E2D">
        <w:rPr>
          <w:rFonts w:ascii="Times New Roman" w:eastAsia="Arial" w:hAnsi="Times New Roman" w:cs="Times New Roman"/>
          <w:b/>
          <w:sz w:val="28"/>
          <w:szCs w:val="28"/>
        </w:rPr>
        <w:t xml:space="preserve"> обучения:</w:t>
      </w:r>
    </w:p>
    <w:p w:rsidR="00644724" w:rsidRPr="00500E2D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0E2D">
        <w:rPr>
          <w:rFonts w:ascii="Times New Roman" w:eastAsia="Arial" w:hAnsi="Times New Roman" w:cs="Times New Roman"/>
          <w:sz w:val="28"/>
          <w:szCs w:val="28"/>
        </w:rPr>
        <w:t>Универсальные учебные действия являются обязательным компонентом содержания любого учебн</w:t>
      </w:r>
      <w:r w:rsidR="001517FB">
        <w:rPr>
          <w:rFonts w:ascii="Times New Roman" w:eastAsia="Arial" w:hAnsi="Times New Roman" w:cs="Times New Roman"/>
          <w:sz w:val="28"/>
          <w:szCs w:val="28"/>
        </w:rPr>
        <w:t>ого курса. П</w:t>
      </w:r>
      <w:r w:rsidRPr="00500E2D">
        <w:rPr>
          <w:rFonts w:ascii="Times New Roman" w:eastAsia="Arial" w:hAnsi="Times New Roman" w:cs="Times New Roman"/>
          <w:sz w:val="28"/>
          <w:szCs w:val="28"/>
        </w:rPr>
        <w:t>ро</w:t>
      </w:r>
      <w:r w:rsidR="001517FB">
        <w:rPr>
          <w:rFonts w:ascii="Times New Roman" w:eastAsia="Arial" w:hAnsi="Times New Roman" w:cs="Times New Roman"/>
          <w:sz w:val="28"/>
          <w:szCs w:val="28"/>
        </w:rPr>
        <w:t xml:space="preserve">грамма «Сделай сам» </w:t>
      </w:r>
      <w:proofErr w:type="gramStart"/>
      <w:r w:rsidR="001517FB">
        <w:rPr>
          <w:rFonts w:ascii="Times New Roman" w:eastAsia="Arial" w:hAnsi="Times New Roman" w:cs="Times New Roman"/>
          <w:sz w:val="28"/>
          <w:szCs w:val="28"/>
        </w:rPr>
        <w:t>представлена</w:t>
      </w:r>
      <w:r w:rsidRPr="00500E2D">
        <w:rPr>
          <w:rFonts w:ascii="Times New Roman" w:eastAsia="Arial" w:hAnsi="Times New Roman" w:cs="Times New Roman"/>
          <w:sz w:val="28"/>
          <w:szCs w:val="28"/>
        </w:rPr>
        <w:t xml:space="preserve">  следующими</w:t>
      </w:r>
      <w:proofErr w:type="gramEnd"/>
      <w:r w:rsidRPr="00500E2D">
        <w:rPr>
          <w:rFonts w:ascii="Times New Roman" w:eastAsia="Arial" w:hAnsi="Times New Roman" w:cs="Times New Roman"/>
          <w:sz w:val="28"/>
          <w:szCs w:val="28"/>
        </w:rPr>
        <w:t xml:space="preserve">  УУД:  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gramStart"/>
      <w:r w:rsidRPr="00500E2D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Личностными результатами</w:t>
      </w: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освоения</w:t>
      </w:r>
      <w:proofErr w:type="gramEnd"/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учащимися школы кружка «</w:t>
      </w:r>
      <w:r w:rsidR="00644EE6"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Сделай сам</w:t>
      </w: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» являются: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проявление познавательных интересов и активности в данной области предметной технологической деятельности;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развитие трудолюбия и ответственности за качество своей деятельности;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овладение установками, нормами и правилами научной организации умственного и физического труда;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становление самоопределения в выбранной сфере будущей профессиональной деятельности;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осознание необходимости общественно полезного труда как условия безопасной и эффективной социализации;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бережное отношение к природным и хозяйственным ресурсам;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готовность к рациональному ведению домашнего хозяйства;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проявление технико-технологического и экономического мышления при организации своей деятельности.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spellStart"/>
      <w:r w:rsidRPr="00500E2D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Метапредметными</w:t>
      </w:r>
      <w:proofErr w:type="spellEnd"/>
      <w:r w:rsidRPr="00500E2D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 результатами</w:t>
      </w: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 освоения являются: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• алгоритмизированное планирование процесса познавательно-трудовой деятельности;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самостоятельная организация и выполнение различных творческих работ по созданию технических изделий;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выявление потребностей, проектирование и создание объектов, имеющих потребительную стоимость;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 согласование и координация совместной познавательно-трудовой деятельности с другими ее участниками;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объективное оценивание вклада своей познавательно-трудовой деятельности в решение общих задач коллектива;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диагностика результатов познавательно-трудовой деятельности по принятым критериям и показателям;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обоснование путей и средств устранения ошибок или разрешения противоречий в выполняемых технологических процессах;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соблюдение норм и правил культуры труда в соответствии с технологической культурой производства;</w:t>
      </w: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br/>
        <w:t>• соблюдение норм и правил безопасности познавательно-трудовой деятельности и созидательного труда.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00E2D">
        <w:rPr>
          <w:rFonts w:ascii="Times New Roman" w:eastAsia="Arial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Предметными результатами</w:t>
      </w: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освоения</w:t>
      </w:r>
      <w:proofErr w:type="gramEnd"/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учащимися школы кружка </w:t>
      </w:r>
      <w:r w:rsidR="00644EE6"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«Сделай сам</w:t>
      </w: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» являются:</w:t>
      </w:r>
    </w:p>
    <w:p w:rsidR="00644724" w:rsidRPr="001517FB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</w:t>
      </w:r>
      <w:r w:rsidRPr="001517FB">
        <w:rPr>
          <w:rFonts w:ascii="Times New Roman" w:eastAsia="Arial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познавательной сфере: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оценка технологических свойств сырья, материалов и областей их применения;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ориентация в имеющихся и возможных средствах и технологиях создания объектов труда;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распознавание видов, назначения материалов, инструментов и оборудования, применяемого в технологических процессах;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• владение кодами и </w:t>
      </w:r>
      <w:proofErr w:type="gramStart"/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методами чтения</w:t>
      </w:r>
      <w:proofErr w:type="gramEnd"/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способами графического представления технической, технологической и инструктивной информации;</w:t>
      </w:r>
    </w:p>
    <w:p w:rsidR="00644724" w:rsidRPr="00500E2D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00E2D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применение элементов прикладной экономики при обосновании технологий и проектов.</w:t>
      </w:r>
    </w:p>
    <w:p w:rsidR="00644724" w:rsidRPr="001517FB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17FB">
        <w:rPr>
          <w:rFonts w:ascii="Times New Roman" w:eastAsia="Arial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В трудовой сфере: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планирование технологического процесса и процесса труда;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подбор материалов с учетом характера объекта труда и технологии;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проведение необходимых опытов и исследований при подборе сырья, материалов и проектировании объекта труда;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подбор инструментов и оборудования с учетом требований технологии и материально-энергетических ресурсов;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проектирование последовательности операций и составление операционной карты работ;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выполнение технологических операций с соблюдением установленных норм, стандартов и ограничений;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соблюдение норм и правил безопасности труда, пожарной безопасности, правил санитарии и гигиены;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обоснование критериев и показателей качества промежуточных и конечных результатов труда;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выявление допущенных ошибок в процессе труда и обоснование способов их исправления;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документирование результатов труда и проектной деятельности;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расчет себестоимости продукта труда.</w:t>
      </w:r>
    </w:p>
    <w:p w:rsidR="00644724" w:rsidRPr="001517FB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1517FB">
        <w:rPr>
          <w:rFonts w:ascii="Times New Roman" w:eastAsia="Arial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мотивационной сфере: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оценивание своей способности и готовности к труду в конкретной предметной деятельности;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выраженная готовность к труду в сфере материального производства или сфере услуг;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осознание ответственности за качество результатов труда;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стремление к экономии и бережливости в расходовании времени, материалов, денежных средств и труда.</w:t>
      </w:r>
    </w:p>
    <w:p w:rsidR="00644724" w:rsidRPr="001517FB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1517FB">
        <w:rPr>
          <w:rFonts w:ascii="Times New Roman" w:eastAsia="Arial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эстетической сфере: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дизайнерское проектирование изделия или рациональная эстетическая организация работ;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моделирование художественного оформления объекта труда и оптимальное планирование работ;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эстетическое и рациональное оснащение рабочего места с учетом требований эргономики и научной организации труда;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рациональный выбор рабочего костюма и опрятное содержание рабочей одежды.</w:t>
      </w:r>
    </w:p>
    <w:p w:rsidR="00644724" w:rsidRPr="001517FB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 w:rsidRPr="001517FB">
        <w:rPr>
          <w:rFonts w:ascii="Times New Roman" w:eastAsia="Arial" w:hAnsi="Times New Roman" w:cs="Times New Roman"/>
          <w:b/>
          <w:i/>
          <w:color w:val="000000"/>
          <w:sz w:val="28"/>
          <w:szCs w:val="28"/>
          <w:shd w:val="clear" w:color="auto" w:fill="FFFFFF"/>
        </w:rPr>
        <w:t>В коммуникативной сфере</w:t>
      </w:r>
      <w:r w:rsidRPr="001517FB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• публичная презентация и защита проекта изделия, продукта труда или услуги.</w:t>
      </w:r>
    </w:p>
    <w:p w:rsidR="00644724" w:rsidRPr="00147059" w:rsidRDefault="00644724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Таблица тематического распределения количества часов:</w:t>
      </w:r>
    </w:p>
    <w:p w:rsidR="00644724" w:rsidRPr="00147059" w:rsidRDefault="00644724">
      <w:pPr>
        <w:spacing w:after="0" w:line="240" w:lineRule="auto"/>
        <w:rPr>
          <w:rFonts w:ascii="Times New Roman" w:eastAsia="Arial" w:hAnsi="Times New Roman" w:cs="Times New Roman"/>
          <w:color w:val="333333"/>
          <w:shd w:val="clear" w:color="auto" w:fill="FFFFFF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6830"/>
        <w:gridCol w:w="2004"/>
      </w:tblGrid>
      <w:tr w:rsidR="00644724" w:rsidRPr="00147059" w:rsidTr="00DC0CDD">
        <w:trPr>
          <w:trHeight w:val="322"/>
        </w:trPr>
        <w:tc>
          <w:tcPr>
            <w:tcW w:w="6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20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Примерная программа</w:t>
            </w:r>
          </w:p>
        </w:tc>
      </w:tr>
      <w:tr w:rsidR="00644724" w:rsidRPr="00147059" w:rsidTr="00DC0CDD">
        <w:trPr>
          <w:trHeight w:val="522"/>
        </w:trPr>
        <w:tc>
          <w:tcPr>
            <w:tcW w:w="6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  <w:vAlign w:val="center"/>
          </w:tcPr>
          <w:p w:rsidR="00644724" w:rsidRPr="00147059" w:rsidRDefault="0064472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  <w:vAlign w:val="center"/>
          </w:tcPr>
          <w:p w:rsidR="00644724" w:rsidRPr="00147059" w:rsidRDefault="0064472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4" w:type="dxa"/>
              <w:right w:w="104" w:type="dxa"/>
            </w:tcMar>
            <w:vAlign w:val="center"/>
          </w:tcPr>
          <w:p w:rsidR="00644724" w:rsidRPr="00147059" w:rsidRDefault="00644724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4724" w:rsidRPr="00147059" w:rsidTr="00DC0CDD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Вводное занятие.</w:t>
            </w:r>
          </w:p>
          <w:p w:rsidR="00644724" w:rsidRPr="00147059" w:rsidRDefault="00E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Инструктаж по ТБ.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</w:tr>
      <w:tr w:rsidR="00644724" w:rsidRPr="00147059" w:rsidTr="00DC0CDD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Столярная обработка древесины.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DC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="00E15432"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</w:tc>
      </w:tr>
      <w:tr w:rsidR="00644724" w:rsidRPr="00147059" w:rsidTr="00DC0CDD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Обработка древесины на токарном станке СТД – 120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40</w:t>
            </w:r>
          </w:p>
        </w:tc>
      </w:tr>
      <w:tr w:rsidR="00644724" w:rsidRPr="00147059" w:rsidTr="00DC0CDD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Прорезная резьба по дереву.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</w:p>
        </w:tc>
      </w:tr>
      <w:tr w:rsidR="00644724" w:rsidRPr="00147059" w:rsidTr="00DC0CDD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Слесарные работы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DC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  <w:r w:rsidR="00E15432"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0</w:t>
            </w:r>
          </w:p>
        </w:tc>
      </w:tr>
      <w:tr w:rsidR="00644724" w:rsidRPr="00147059" w:rsidTr="00DC0CDD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DC0C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44724" w:rsidRPr="00147059" w:rsidRDefault="00D0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18</w:t>
            </w:r>
          </w:p>
        </w:tc>
      </w:tr>
      <w:tr w:rsidR="00644724" w:rsidRPr="00147059" w:rsidTr="00DC0CDD">
        <w:tc>
          <w:tcPr>
            <w:tcW w:w="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6447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E15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44724" w:rsidRPr="00147059" w:rsidRDefault="00D06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059">
              <w:rPr>
                <w:rFonts w:ascii="Times New Roman" w:eastAsia="Arial" w:hAnsi="Times New Roman" w:cs="Times New Roman"/>
                <w:sz w:val="28"/>
                <w:szCs w:val="28"/>
              </w:rPr>
              <w:t>144</w:t>
            </w:r>
          </w:p>
        </w:tc>
      </w:tr>
    </w:tbl>
    <w:p w:rsidR="00644724" w:rsidRPr="00147059" w:rsidRDefault="00644724">
      <w:pPr>
        <w:tabs>
          <w:tab w:val="left" w:pos="3591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2. Содержание обучения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1. Вводное занятие. Инструктаж по ТБ. (4ч)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Вводное занятие. Инструктаж по ТБ.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2. </w:t>
      </w:r>
      <w:r w:rsidR="00DC0CDD"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Столярная обработка древесины (4</w:t>
      </w:r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0ч)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Древесина как природный материал, пороки древесины. Искусственные пиломатериалы. Выбор материала. Разметка древесины. Планирование работы.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Пиление древесины с помощью ножовки и лучковой пилы. Подготовка заготовок.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Строгание древесины с помощью шерхебеля и рубанка. Отработка приемов строгания.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 плошки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. Планирование работ, подготовка заготовок. Соединение деталей на гвоздях и шурупах.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Сборка .</w:t>
      </w:r>
      <w:proofErr w:type="gramEnd"/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разделочной доски: выбор заготовки, разметка, выпиливание.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разделочной доски: отделка, художественное оформление (выжигания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).Изготовление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ручки для молотка: выбор материала и изготовление. Изготовление топорища: выбор материала, разметка, выполнение столярных операций.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Сверление отверстий. Виды сверл. Устройство коловорота, механической и электрической </w:t>
      </w:r>
      <w:proofErr w:type="spellStart"/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дрелей.</w:t>
      </w:r>
      <w:r w:rsidR="00DC0CDD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Устройство</w:t>
      </w:r>
      <w:proofErr w:type="spellEnd"/>
      <w:proofErr w:type="gramEnd"/>
      <w:r w:rsidR="00DC0CDD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настольного сверлильного станка, техника безопасности при работе. Режимы работы настольного сверлильного станка</w:t>
      </w: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Изготовление кормушки. Разработка конструкций. Изготовление кормушки: выбор заготовки, столярная обработка, разметка и сверление 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отверстий, сборка изделия. Изготовление диванчика тройного: конструирование изделия, выбор заготовки, разметка, выпиливание деталей. Изготовление скамейки: строгание пластин и кромок, сборка изделия. Изготовление скамейки: отделка и художественное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оформление .</w:t>
      </w:r>
      <w:proofErr w:type="gramEnd"/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3. Обработка древесины на токарном </w:t>
      </w:r>
      <w:proofErr w:type="gramStart"/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станке  (</w:t>
      </w:r>
      <w:proofErr w:type="gramEnd"/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40ч)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Токарный станок по обработке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древесины :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назначение, устройство, виды токарных стамесок. Токарный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станок :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правила подготовки и закрепления заготовок, подготовка к работе, ТБ при выполнении работы. Токарный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станок :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обработка прямолинейных цилиндрических поверхностей. Изготовление скалки без ручек: выбор и подготовка заготовки, изготовление изделия на станке. Изготовление мешалки: выбор и подготовка заготовки, изготовление изделия на станке. Изготовление указки: выбор и подготовка заготовки, изготовление изделия на станке. Обработка фасонных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поверхностей .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Изготовление игрушки. Конструирование изделия. Изготовление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игрушки :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выбор и подготовка заготовки, изготовление деталей изделия на станке. Изготовление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игрушки :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отделка деталей, сборка и художественное оформление. Изготовление держателя для ручек. Конструирование изделия. Выбор и подготовка заготовок. Столярная обработка древесины. Изготовление деталей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изделия .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 держателя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для ручек: отделка деталей, сборка и художественное оформление. Изготовление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подсвечника .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Конструирование, выбор и подготовка заготовки, изготовление деталей на станке. Изготовление подсвечника: разметка и сверление отверстий, сборка изделия, отделка. Лобовое точение на токарном станке. Изготовление солонки: выбор и подготовка заготовки, изготовление деталей на станке.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 сувенира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на токарном станке. Выбор и подготовка заготовок, изготовление изделия на станке. </w:t>
      </w:r>
      <w:proofErr w:type="gramStart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:</w:t>
      </w:r>
      <w:proofErr w:type="gram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отделка и художественное оформление. Изготовление журнального столика: конструирование, выбор и подготовка заготовки, изготовление деталей на станке. Изготовление журнального столика: изготовление деталей на станке, подгонка ножек по длине, отделка. Изготовление журнального столика: выпиливание и отделка столешницы. Изготовление журнального столика: сборка, отделка и художественное оформление.</w:t>
      </w:r>
    </w:p>
    <w:p w:rsidR="00644724" w:rsidRPr="00147059" w:rsidRDefault="00E15432" w:rsidP="0072622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4. Прорезная резьба по дереву (12)</w:t>
      </w:r>
    </w:p>
    <w:p w:rsidR="00644724" w:rsidRPr="00147059" w:rsidRDefault="00E15432" w:rsidP="00DC0CDD">
      <w:pPr>
        <w:spacing w:after="0" w:line="240" w:lineRule="auto"/>
        <w:ind w:firstLine="708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Виды резьбы по дереву. Лобзик: устройство, назначение, приемы работы. Выполнение тренировочных упражнений. Изготовление разделочной доски из фанеры</w:t>
      </w:r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и доски</w:t>
      </w: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: выбор формы изделия, разметка, выпиливание изделия лобзиком</w:t>
      </w:r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электролобзиком</w:t>
      </w:r>
      <w:proofErr w:type="spellEnd"/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Назначение, устройство </w:t>
      </w:r>
      <w:proofErr w:type="spellStart"/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электролобзика</w:t>
      </w:r>
      <w:proofErr w:type="spellEnd"/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. Техника безопасности при работе. Виды пилок, режимы работы.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разделочной доски: отделка и художественное оформление.</w:t>
      </w:r>
    </w:p>
    <w:p w:rsidR="00644724" w:rsidRPr="00147059" w:rsidRDefault="00726227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коробки для мелких инструментов или фурнитуры</w:t>
      </w:r>
      <w:r w:rsidR="00E15432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: конструирование изделия, выбор и разметка заготов</w:t>
      </w: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ок, выпиливание деталей</w:t>
      </w:r>
      <w:r w:rsidR="00342E8F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. Изготовление коробки шиповым соединением</w:t>
      </w:r>
      <w:r w:rsidR="00E15432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: выпиливание деталей лобзиком, </w:t>
      </w:r>
      <w:r w:rsidR="00342E8F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долбление проушин, склеивание, шлифовка деталей</w:t>
      </w:r>
      <w:r w:rsidR="00E15432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. Изготовление шкатулки: сборка и художественное оформление.</w:t>
      </w:r>
    </w:p>
    <w:p w:rsidR="00644724" w:rsidRPr="00147059" w:rsidRDefault="00DC0CDD" w:rsidP="0072622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5. Слесарное дело (3</w:t>
      </w:r>
      <w:r w:rsidR="00E15432"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0)</w:t>
      </w:r>
    </w:p>
    <w:p w:rsidR="00644724" w:rsidRPr="00147059" w:rsidRDefault="00E15432" w:rsidP="00DC0CDD">
      <w:pPr>
        <w:spacing w:after="0" w:line="240" w:lineRule="auto"/>
        <w:ind w:firstLine="708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Металлы, их свойства, виды, прокат. Повторный инструктаж по ТБ. Обработка металла ручным инструментом. </w:t>
      </w:r>
      <w:r w:rsidR="00DC0CDD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Виды инструментов применяемых для </w:t>
      </w:r>
      <w:proofErr w:type="gramStart"/>
      <w:r w:rsidR="00DC0CDD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обработки  и</w:t>
      </w:r>
      <w:proofErr w:type="gramEnd"/>
      <w:r w:rsidR="00DC0CDD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работы с металл</w:t>
      </w:r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ом (н</w:t>
      </w:r>
      <w:r w:rsidR="00DC0CDD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астольный сверлильный станок, станок для заточки режущего инструмента, угловая шлифовальная машина</w:t>
      </w:r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Слесарные ножницы, напильник, слесарная ножовка. Изготовление изделий из тонколистового металла. Разметка. Изготовление совка. Виды соединений деталей машин. Заклепочное соединение. </w:t>
      </w:r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Клепочная машинка – принцип работы.  </w:t>
      </w: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Рубка металла при помощи зубила. Изготовление петли для навески мебели.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Опиливание металла при помощи напильника. Изготовление петли для навески мебели. </w:t>
      </w:r>
      <w:r w:rsidR="00726227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Изготовление металлической дуги для вешалки. Отпиливание, гибка, правка, расклёпывание. </w:t>
      </w: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Пиление металла при помощи слесарной ножовки. </w:t>
      </w:r>
      <w:r w:rsidR="007C069E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и подгонка удерживающего кольца для р</w:t>
      </w:r>
      <w:r w:rsidR="00000D66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учек напильника, стамески по деревообработки. </w:t>
      </w: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Изготовление разводки для пил. Изготовление держателя для метчиков. Конструирование изделия, выбор материалов, изготовление деталей.</w:t>
      </w:r>
      <w:r w:rsidR="00000D66" w:rsidRPr="0014705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Изготовление держателя для пилы по металлу, подбор материал, сверление, изготовление барашка.</w:t>
      </w: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Термическая обработка стали. Изготовление кернера и чертилки. </w:t>
      </w:r>
    </w:p>
    <w:p w:rsidR="00644724" w:rsidRPr="00147059" w:rsidRDefault="00E15432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Резьбовые соединения. Нарезание наружной и внутренней резьбы при помощи ручного инструмента.</w:t>
      </w:r>
    </w:p>
    <w:p w:rsidR="00644724" w:rsidRPr="00147059" w:rsidRDefault="001F6546">
      <w:pPr>
        <w:spacing w:after="0" w:line="240" w:lineRule="auto"/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6. КТД (18</w:t>
      </w:r>
      <w:r w:rsidR="00E15432" w:rsidRPr="00147059">
        <w:rPr>
          <w:rFonts w:ascii="Times New Roman" w:eastAsia="Arial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</w:p>
    <w:p w:rsidR="00644724" w:rsidRPr="00147059" w:rsidRDefault="00000D66">
      <w:pPr>
        <w:spacing w:after="0" w:line="240" w:lineRule="auto"/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Ремонт скамеек в спортивном зале. </w:t>
      </w:r>
      <w:r w:rsidRPr="0014705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Подготовка к выставке </w:t>
      </w:r>
      <w:proofErr w:type="gramStart"/>
      <w:r w:rsidRPr="00147059">
        <w:rPr>
          <w:rFonts w:ascii="Times New Roman" w:eastAsia="Arial" w:hAnsi="Times New Roman" w:cs="Times New Roman"/>
          <w:color w:val="000000"/>
          <w:sz w:val="28"/>
          <w:szCs w:val="28"/>
        </w:rPr>
        <w:t>поделок</w:t>
      </w:r>
      <w:proofErr w:type="gramEnd"/>
      <w:r w:rsidRPr="00147059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учащихся кружка «Сделай сам»: оформление стендов, доработка изделий</w:t>
      </w:r>
      <w:r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15432" w:rsidRPr="00147059">
        <w:rPr>
          <w:rFonts w:ascii="Times New Roman" w:eastAsia="Arial" w:hAnsi="Times New Roman" w:cs="Times New Roman"/>
          <w:color w:val="333333"/>
          <w:sz w:val="28"/>
          <w:szCs w:val="28"/>
          <w:shd w:val="clear" w:color="auto" w:fill="FFFFFF"/>
        </w:rPr>
        <w:t>Ремонт верстаков и инструмента.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 xml:space="preserve"> Формы и методы проведения занятий.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Теоретическую работу</w:t>
      </w:r>
      <w:r w:rsidRPr="00147059">
        <w:rPr>
          <w:rFonts w:ascii="Times New Roman" w:eastAsia="Arial" w:hAnsi="Times New Roman" w:cs="Times New Roman"/>
          <w:sz w:val="28"/>
          <w:szCs w:val="28"/>
        </w:rPr>
        <w:t xml:space="preserve"> с обучающимися лучше ограничить краткими беседами /не более 10-15 минут/ и пояснениями по ходу процесса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Основную часть времени каждой темы занимает </w:t>
      </w:r>
      <w:r w:rsidRPr="00147059">
        <w:rPr>
          <w:rFonts w:ascii="Times New Roman" w:eastAsia="Arial" w:hAnsi="Times New Roman" w:cs="Times New Roman"/>
          <w:b/>
          <w:sz w:val="28"/>
          <w:szCs w:val="28"/>
        </w:rPr>
        <w:t>практическая работа</w:t>
      </w:r>
      <w:r w:rsidRPr="00147059">
        <w:rPr>
          <w:rFonts w:ascii="Times New Roman" w:eastAsia="Arial" w:hAnsi="Times New Roman" w:cs="Times New Roman"/>
          <w:sz w:val="28"/>
          <w:szCs w:val="28"/>
        </w:rPr>
        <w:t>, которая имеет общественно полезную направленность. Она состоит из нескольких заданий. На начальном этапе работы – осваивание приёмов – по каждому виду отдельно. Это должны быть небольшие работы по объёму, выполняемые по образцу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Руководитель объединения в зависимости от этого может вносить в программу изменения: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Сокращать или увеличивать объём материала по отдельным темам;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Включать дополнительные теоретические сведения и практические работы.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  <w:sz w:val="28"/>
          <w:szCs w:val="28"/>
        </w:rPr>
        <w:t>Условия реализации.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Для реализации программы необходим личностно-ориентированный подход к учащимся, направленный на развитие природных задатков.  Учащиеся, приходящие на занятия кружка, обычно очень интересуются техникой, техническими устройствами, сооружениями, машинами.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В зависимости от назначения, объема, сложности и срочности работы, она может выполняться в одиночку или коллективно.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Интерес, побудительный мотив к какому-то виду деятельности или объекту труда необходимо направить в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исследовательско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-познавательное русло. 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     Если это игрушки, изделия для дома, сувениры – учащиеся могут принести показать известные им поделки или литературу о них.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Необходимо нацелить учащихся на результат своей деятельности.  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Программа реализуется на базе школьной мастерской с использованием оборудования, станков и инструментов, применяемых и в учебном процессе.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Количество используемых материалов не велико, частично приносится учащимися.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147059">
        <w:rPr>
          <w:rFonts w:ascii="Times New Roman" w:eastAsia="Arial" w:hAnsi="Times New Roman" w:cs="Times New Roman"/>
          <w:sz w:val="28"/>
          <w:szCs w:val="28"/>
        </w:rPr>
        <w:t>Запланированным результатом должно являться участие каждого ученика в подготовке изделий для выставок (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внутришкольных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>, муниципальных).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При моделировании необходимо помочь учащимся оформить или создать проект, историческую справку, описание своей модели.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Календарно - тематическое планирование</w:t>
      </w:r>
    </w:p>
    <w:p w:rsidR="00644724" w:rsidRPr="00147059" w:rsidRDefault="00644724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hd w:val="clear" w:color="auto" w:fill="FFFFFF"/>
        </w:rPr>
      </w:pPr>
    </w:p>
    <w:p w:rsidR="00644724" w:rsidRPr="00147059" w:rsidRDefault="00E15432">
      <w:pPr>
        <w:spacing w:after="0" w:line="240" w:lineRule="auto"/>
        <w:ind w:left="208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147059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Т/П- теория/практика 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2686"/>
        <w:gridCol w:w="1176"/>
        <w:gridCol w:w="1113"/>
        <w:gridCol w:w="2887"/>
      </w:tblGrid>
      <w:tr w:rsidR="00083B45" w:rsidRPr="00B65664" w:rsidTr="00542015">
        <w:trPr>
          <w:trHeight w:val="1"/>
        </w:trPr>
        <w:tc>
          <w:tcPr>
            <w:tcW w:w="16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083B45" w:rsidRPr="00B65664" w:rsidRDefault="00083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Содержание учебного предмета, курса</w:t>
            </w: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83B45" w:rsidRPr="00B65664" w:rsidRDefault="00083B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Тематическое планирование</w:t>
            </w:r>
          </w:p>
          <w:p w:rsidR="00083B45" w:rsidRPr="00B65664" w:rsidRDefault="0008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083B45" w:rsidRPr="00B65664" w:rsidRDefault="0008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B23352" w:rsidRDefault="00B233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Теория/</w:t>
            </w:r>
          </w:p>
          <w:p w:rsidR="00542015" w:rsidRPr="00B65664" w:rsidRDefault="00B233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(</w:t>
            </w:r>
            <w:r w:rsidR="00542015" w:rsidRPr="00B656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Т/П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083B45" w:rsidRPr="00B65664" w:rsidRDefault="0008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83B45" w:rsidRPr="00B65664" w:rsidRDefault="00083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644724" w:rsidRPr="00B65664" w:rsidTr="00542015">
        <w:trPr>
          <w:trHeight w:val="1"/>
        </w:trPr>
        <w:tc>
          <w:tcPr>
            <w:tcW w:w="16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44724" w:rsidRPr="00B65664" w:rsidRDefault="0064472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44724" w:rsidRPr="00B65664" w:rsidRDefault="00644724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44724" w:rsidRPr="00B65664" w:rsidRDefault="00E1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Кол-во часов</w:t>
            </w: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44724" w:rsidRPr="00B65664" w:rsidRDefault="0054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Дата </w:t>
            </w:r>
            <w:proofErr w:type="spellStart"/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провед</w:t>
            </w:r>
            <w:proofErr w:type="spellEnd"/>
            <w:r w:rsidR="00E15432"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644724" w:rsidRPr="00B65664" w:rsidRDefault="00644724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 Вводное занятие. Инструктаж по ТБ.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4/0</w:t>
            </w:r>
          </w:p>
        </w:tc>
        <w:tc>
          <w:tcPr>
            <w:tcW w:w="323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Регулятивные универсальные учебные действия: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освоение способов решения проблем творческого характера в жизненных ситуациях;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замысла,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соотнесение целей с возможностями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определение временных рамок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определение шагов решения задачи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видение итогового результата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распределение функций между участниками группы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планирование последовательности шагов алгоритма для достижения цели;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поиск ошибок в плане действий и внесение в него изменений.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Познавательные универсальные учебные действия: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умение задавать вопросы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умение получать помощь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умение пользоваться справочной, научно-популярной литературой, сайтами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построение логической цепи рассуждений.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Коммуникативные универсальные учебные действия: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умение обосновывать свою точку зрения (аргументировать, основываясь на предметном знании)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способность принять другую точку зрения, отличную от своей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способность работать в команде;</w:t>
            </w:r>
          </w:p>
          <w:p w:rsidR="00482D62" w:rsidRPr="00B65664" w:rsidRDefault="00482D62">
            <w:pPr>
              <w:spacing w:after="0" w:line="48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выслушивание собеседника и ведение диалога.</w:t>
            </w:r>
          </w:p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00"/>
        </w:trPr>
        <w:tc>
          <w:tcPr>
            <w:tcW w:w="1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Вводное занятие. Инструктаж по ТБ.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68"/>
        </w:trPr>
        <w:tc>
          <w:tcPr>
            <w:tcW w:w="1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="00BE1D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482D62" w:rsidRPr="00B65664" w:rsidRDefault="00BE1D2F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04.0</w:t>
            </w:r>
            <w:r w:rsidR="000F48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2.Столярная обработка древесины.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12/28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04"/>
        </w:trPr>
        <w:tc>
          <w:tcPr>
            <w:tcW w:w="1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Древесина как природный материал, пороки древесины. Искусственные пиломатериалы.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79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="00BE1D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482D62" w:rsidRPr="00B65664" w:rsidRDefault="00482D62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4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Выбор материала. Разметка древесины. Планирование работы.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0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8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Пиление древесины с помощью ножовки и лучковой пилы. Подготовка заготовок.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1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5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Строгание древесины с помощью шерхебеля и рубанка. Отработка приемов строгания.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4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8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плошки. Планирование работ, подготовка заготовок.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6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67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Соединение деталей на гвоздях и </w:t>
            </w:r>
            <w:proofErr w:type="spellStart"/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саморезах</w:t>
            </w:r>
            <w:proofErr w:type="spellEnd"/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Сборка коробки.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B2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П-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8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67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разделочной доски: выбор заготовки, разметка, выпиливание.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8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1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разделочной доски: отделка, художественное оформление (выжигания).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B2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П-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9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02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15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ручки для молотка: выбор материала и разметка.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B233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П-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3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083B45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5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80540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80540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ручки с помощью рубанка, строгание, шлифовка, изготовление клина.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805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805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80540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4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80540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80540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80540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80540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82D62" w:rsidRPr="00B65664" w:rsidRDefault="00482D62" w:rsidP="0080540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80540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9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Изготовление топорища: выбор материала, разметка, выполнение столярных операций.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1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9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указки: выбор материала, разметка, выполнение столярных операций.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1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1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указки: доработка изделия, отделка.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B2335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П-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4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7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Сверление отверстий. Виды сверл. Устройство коловорота, механической и электрической дрелей 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2335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3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0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Изготовление кормушки. Разработка конструкций. </w:t>
            </w:r>
          </w:p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5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566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Изготовление кормушки: выбор заготовки, столярная обработка, разметка и сверление </w:t>
            </w:r>
          </w:p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6566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отверстий, сборка изделия.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82D62" w:rsidRPr="00B65664" w:rsidRDefault="00B310AA" w:rsidP="00B3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</w:t>
            </w:r>
            <w:r w:rsidR="009F22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.10</w:t>
            </w:r>
            <w:bookmarkStart w:id="0" w:name="_GoBack"/>
            <w:bookmarkEnd w:id="0"/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50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сверлильного станка. Техника безопасности при работе. Скоростной режим сверления.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75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4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диванчика тройного : конструирование изделия, выбор заготовки, разметка, выпиливание деталей. сверление отверстий, сборка изделия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06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0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скамейки: строгание пластин и кромок, сборка изделия.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56"/>
        </w:trPr>
        <w:tc>
          <w:tcPr>
            <w:tcW w:w="1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88"/>
        </w:trPr>
        <w:tc>
          <w:tcPr>
            <w:tcW w:w="1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Изготовление скамейки: отделка и художественное оформление  </w:t>
            </w:r>
          </w:p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732"/>
        </w:trPr>
        <w:tc>
          <w:tcPr>
            <w:tcW w:w="1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B310AA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</w:t>
            </w:r>
            <w:r w:rsidR="00482D6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A572D9" w:rsidRPr="00B65664" w:rsidRDefault="00A572D9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3.Обработка древесины на токарном станке 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13/27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28"/>
        </w:trPr>
        <w:tc>
          <w:tcPr>
            <w:tcW w:w="1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Токарный станок по обработке древесины : назначение, устройство, виды токарных стамесок.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7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="00A572D9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77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Токарный станок: правила подготовки и закрепления заготовок, подготовка к работе, ТБ при выполнении работы.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87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  <w:r w:rsidR="00A572D9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A572D9" w:rsidRPr="00B65664" w:rsidRDefault="00A572D9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4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Токарный станок   обработка прямолинейных цилиндрических поверхностей.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6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A572D9" w:rsidRPr="00B65664" w:rsidRDefault="00B310AA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</w:t>
            </w:r>
            <w:r w:rsidR="00C452B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6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скалки без ручек: выбор и подготовка заготовки, изготовление изделия на станке.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4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572D9" w:rsidRPr="00B65664" w:rsidRDefault="00C452BD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A572D9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6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скалки без ручек : выбор и подготовка заготовки, изготовление изделия на станке.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4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  <w:r w:rsidR="00A572D9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A572D9" w:rsidRPr="00B65664" w:rsidRDefault="00A572D9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3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 лопатки для перемешивания: выбор и подготовка заготовки, изготовление изделия на станке.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92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572D9" w:rsidRPr="00B65664" w:rsidRDefault="00B310AA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08</w:t>
            </w:r>
            <w:r w:rsidR="00A572D9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4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 лопатки для перемешивания: обработка поверхности с помощью рубанка, шлифование плоскостей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91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572D9" w:rsidRPr="00B65664" w:rsidRDefault="00C452BD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A572D9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Обработка фасонных поверхностей.  Изготовление игрушки. Конструирование изделия.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72D9" w:rsidRPr="00B65664" w:rsidRDefault="00A572D9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572D9" w:rsidRPr="00B65664" w:rsidRDefault="00C452BD" w:rsidP="00B3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  <w:r w:rsidR="00A572D9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7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игрушки : выбор и подготовка заготовки, изготовление деталей изделия на станке.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3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B310AA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</w:t>
            </w:r>
            <w:r w:rsidR="00A572D9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A572D9" w:rsidRPr="00B65664" w:rsidRDefault="00A572D9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6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игрушки : отделка деталей, сборка и художественное оформление.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3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C452BD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A572D9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7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Изготовление держателя для ручек. Конструирование изделия. Выбор и подготовка заготовок.    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2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C5DEC" w:rsidRPr="00B65664" w:rsidRDefault="00C452BD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89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держателя для ручек.</w:t>
            </w:r>
          </w:p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отделка деталей, сборка и художественное оформление.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86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20651A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  <w:r w:rsidR="00C452B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.1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4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подсвечника Конструирование.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6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613CA3" w:rsidRPr="00B65664" w:rsidRDefault="0020651A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613CA3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2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подсвечника: разметка и сверление отверстий, сборка изделия, отделка.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8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20651A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  <w:r w:rsidR="00613CA3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Лобовое точение на токарном станке  Изготовление солонки: выбор и подготовка заготовки, изготовление деталей на станке.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613CA3" w:rsidRPr="00B65664" w:rsidRDefault="00B310AA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19</w:t>
            </w:r>
            <w:r w:rsidR="00613CA3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613CA3" w:rsidRPr="00B65664" w:rsidRDefault="00613CA3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4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 сувенира  на токарном станке .Выбор и подготовка заготовок, изготовление изделия на станке.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91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613CA3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43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сувенира  : отделка и художественное оформление.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50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613CA3" w:rsidRPr="00B65664" w:rsidRDefault="00570139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  <w:r w:rsidR="00C452B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2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журнального столика: конструирование, выбор и подготовка заготовки, изготовление деталей на станке..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93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B310A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</w:t>
            </w:r>
            <w:r w:rsidR="00B310A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6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журнального столика: изготовление деталей на станке, подгонка ножек по длине, отделка.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3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05</w:t>
            </w:r>
            <w:r w:rsidR="00572C9E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572C9E" w:rsidRPr="00B65664" w:rsidRDefault="00572C9E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1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журнального столика: выпиливание и отделка столешницы, сборка, отделка и художественное оформление.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092"/>
        </w:trPr>
        <w:tc>
          <w:tcPr>
            <w:tcW w:w="1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09</w:t>
            </w:r>
            <w:r w:rsidR="00572C9E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4.Прорезная резьба по дереву.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1/11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1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Виды резьбы по дереву. Лобзик: устройство, назначение, приемы работы. Выполнение тренировочных упражнений.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1/1</w:t>
            </w:r>
          </w:p>
          <w:p w:rsidR="00572C9E" w:rsidRPr="00B65664" w:rsidRDefault="00570139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  <w:r w:rsidR="00572C9E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572C9E" w:rsidRPr="00B65664" w:rsidRDefault="00572C9E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77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разделочной доски из фанеры: выбор формы изделия, разметка, выпиливание изделия лобзиком.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87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2C9E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5701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2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разделочной доски: отделка и художественное оформление.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8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20651A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5701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  <w:r w:rsidR="00572C9E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572C9E" w:rsidRPr="00B65664" w:rsidRDefault="00572C9E" w:rsidP="0020651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0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шкатулки: конструирование изделия, выбор и разметка заготовок, выпиливание деталей лобзиком.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  <w:p w:rsidR="00572C9E" w:rsidRPr="00B65664" w:rsidRDefault="00570139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</w:t>
            </w:r>
            <w:r w:rsidR="00572C9E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85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5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шкатулки: выпиливание деталей лобзиком, отделка деталей.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50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20651A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5701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  <w:r w:rsidR="00572C9E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572C9E" w:rsidRPr="00B65664" w:rsidRDefault="00572C9E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6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шкатулки: сборка и художественное оформление.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92"/>
        </w:trPr>
        <w:tc>
          <w:tcPr>
            <w:tcW w:w="1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02</w:t>
            </w:r>
            <w:r w:rsidR="00572C9E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5.Слесарные работы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5/25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43"/>
        </w:trPr>
        <w:tc>
          <w:tcPr>
            <w:tcW w:w="1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Металлы, их свойства, виды, прокат. Повторный инструктаж по ТБ.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50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72C9E" w:rsidRPr="00B65664" w:rsidRDefault="00572C9E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="005701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4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Обработка металла ручным инструментом. Слесарные ножницы, напильник, слесарная ножовка.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6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A57940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20651A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  <w:r w:rsidR="005701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="0094203B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A57940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8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36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Виды инструментов применяемых для обработки  и работы с металлом (настольный сверлильный станок, станок для заточки режущего инструмента, угловая шлифовальная машина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53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361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00036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  <w:r w:rsidR="0094203B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.03</w:t>
            </w:r>
          </w:p>
          <w:p w:rsidR="0094203B" w:rsidRPr="00B65664" w:rsidRDefault="0094203B" w:rsidP="0000036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2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изделий из тонколистового металла. Разметка. Изготовление совка.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8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36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20651A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5701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15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Виды соединений деталей с помощью машин. Заклепочное соединение.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1/1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3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36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0B42" w:rsidRPr="00B65664" w:rsidRDefault="0020651A" w:rsidP="0000036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5701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E0B42" w:rsidRPr="00B65664" w:rsidRDefault="004E0B42" w:rsidP="0000036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361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4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Заклепочная машинка – принцип работы.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5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20651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</w:t>
            </w:r>
            <w:r w:rsidR="0020651A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0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Рубка металла при помощи зубила. Изготовление петли для навески мебели.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5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E0B42" w:rsidRPr="00B65664" w:rsidRDefault="00570139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02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24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Опиливание металла при помощи напильника. Изготовление петли для навески мебели.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9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06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1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Изготовление металлической дуги для вешалки. Отпиливание, гибка, правка, расклёпывание.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94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09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4E0B42" w:rsidRPr="00B65664" w:rsidRDefault="004E0B42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4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Пиление металла при помощи слесарной ножовки. Изготовление разводки для пил.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66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7C069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7C069E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0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Изготовление и подгонка удерживающего кольца для ручек напильника, стамески по деревообработки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70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4E0B42" w:rsidRPr="00B65664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17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держателя для метчиков. Конструирование изделия, выбор материалов, изготовление деталей.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93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20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15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Термическая обработка стали. Изготовление кернера и чертилки.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43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E0B42" w:rsidRPr="00B65664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17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Изготовление держателя для пилы по металлу, подбор материал, сверление, изготовление барашка.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936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57013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12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Резьбовые соединения. Нарезание наружной и внутренней резьбы при помощи ручного инструмента.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948"/>
        </w:trPr>
        <w:tc>
          <w:tcPr>
            <w:tcW w:w="1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04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4E0B42" w:rsidRPr="00B65664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6.КТД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B6566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2/16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16"/>
        </w:trPr>
        <w:tc>
          <w:tcPr>
            <w:tcW w:w="16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Ремонт скамеек в раздевалках спорт зала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8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07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4E0B42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="005701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.05</w:t>
            </w:r>
          </w:p>
          <w:p w:rsidR="00570139" w:rsidRPr="00B65664" w:rsidRDefault="00570139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14.05</w:t>
            </w:r>
          </w:p>
          <w:p w:rsidR="004E0B42" w:rsidRPr="00B65664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353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Подготовка к выставке поделок учащихся кружка «Сделай сам»: оформление стендов, доработка изделий.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900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570139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18</w:t>
            </w:r>
            <w:r w:rsidR="004E0B42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18"/>
        </w:trPr>
        <w:tc>
          <w:tcPr>
            <w:tcW w:w="1636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Ремонт верстаков и инструмента.</w:t>
            </w:r>
          </w:p>
        </w:tc>
        <w:tc>
          <w:tcPr>
            <w:tcW w:w="118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1517FB" w:rsidRDefault="00482D62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1517F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23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D62" w:rsidRPr="00B65664" w:rsidTr="00542015">
        <w:trPr>
          <w:trHeight w:val="276"/>
        </w:trPr>
        <w:tc>
          <w:tcPr>
            <w:tcW w:w="163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482D62" w:rsidRPr="00B65664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23.05</w:t>
            </w:r>
          </w:p>
          <w:p w:rsidR="004E0B42" w:rsidRPr="00B65664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25.05</w:t>
            </w:r>
          </w:p>
          <w:p w:rsidR="004E0B42" w:rsidRPr="00B65664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4E0B42" w:rsidRPr="00B65664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29.05</w:t>
            </w:r>
          </w:p>
          <w:p w:rsidR="004E0B42" w:rsidRPr="00B65664" w:rsidRDefault="004E0B4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30.05</w:t>
            </w:r>
          </w:p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482D62" w:rsidRPr="00B65664" w:rsidRDefault="00482D62" w:rsidP="00000D6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482D62" w:rsidRPr="00B65664" w:rsidRDefault="00482D62" w:rsidP="00000D6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66" w:rsidRPr="00B65664" w:rsidTr="00542015">
        <w:trPr>
          <w:trHeight w:val="1"/>
        </w:trPr>
        <w:tc>
          <w:tcPr>
            <w:tcW w:w="46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000D66" w:rsidRPr="00B65664" w:rsidRDefault="00000D66" w:rsidP="00000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000D66" w:rsidRPr="00B65664" w:rsidRDefault="00D06A38" w:rsidP="00000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/>
              </w:rPr>
              <w:t>144</w:t>
            </w:r>
            <w:r w:rsidR="00000D66"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000D66" w:rsidRPr="00B65664" w:rsidRDefault="00D06A38" w:rsidP="00644E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66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37/107</w:t>
            </w:r>
          </w:p>
        </w:tc>
        <w:tc>
          <w:tcPr>
            <w:tcW w:w="3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000D66" w:rsidRPr="00B65664" w:rsidRDefault="00000D66" w:rsidP="00000D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667056" w:rsidRPr="00147059" w:rsidRDefault="00667056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667056" w:rsidRPr="00147059" w:rsidRDefault="00667056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147059">
        <w:rPr>
          <w:rFonts w:ascii="Times New Roman" w:eastAsia="Arial" w:hAnsi="Times New Roman" w:cs="Times New Roman"/>
          <w:b/>
        </w:rPr>
        <w:t xml:space="preserve"> </w:t>
      </w:r>
      <w:r w:rsidRPr="00147059">
        <w:rPr>
          <w:rFonts w:ascii="Times New Roman" w:eastAsia="Arial" w:hAnsi="Times New Roman" w:cs="Times New Roman"/>
          <w:b/>
          <w:sz w:val="28"/>
          <w:szCs w:val="28"/>
        </w:rPr>
        <w:t>ИНФОРМАЦИОННОЕ ОБЕСПЕЧЕНИЕ ОБРАЗОВАТЕЛЬНОЙ ПРОГРАММЫ</w:t>
      </w:r>
    </w:p>
    <w:p w:rsidR="00667056" w:rsidRPr="00147059" w:rsidRDefault="0066705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Литература для руководителя объединения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1. Абросимова А.А. и др. Художественная резьба по дереву: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Учеб.Пособие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. – </w:t>
      </w: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М.: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Выс.шк</w:t>
      </w:r>
      <w:proofErr w:type="spellEnd"/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>., 1984.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2. Афанасьев А.Ф. Резьба по дереву. – М.: Культура и традиции,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Легпромбытиздат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>, 1997.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3. Барадулин В.А. Художественная обработка дерева. – М.: Культура, 1986.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4.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Баланин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В.Д. Мозаичные работы по дереву. – М.: Просвещение, 1981.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5.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Белонин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И.В. Технология точения древесины. –Школа и производство, 1973, </w:t>
      </w:r>
      <w:r w:rsidRPr="0014705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147059">
        <w:rPr>
          <w:rFonts w:ascii="Times New Roman" w:eastAsia="Arial" w:hAnsi="Times New Roman" w:cs="Times New Roman"/>
          <w:sz w:val="28"/>
          <w:szCs w:val="28"/>
        </w:rPr>
        <w:t>6.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6. Журавлёва А.П. и </w:t>
      </w: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др..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Начальное техническое моделирование. – М.: Просвещение,1982.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7. Муравьёв Е.М., Молодцов М.П. Практикум в учебных мастерских. Учеб. Пособие. Ч.2. –М.: Просвещение, 1987.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8. Охрана труда: Учеб. </w:t>
      </w:r>
      <w:proofErr w:type="gramStart"/>
      <w:r w:rsidRPr="00147059">
        <w:rPr>
          <w:rFonts w:ascii="Times New Roman" w:eastAsia="Arial" w:hAnsi="Times New Roman" w:cs="Times New Roman"/>
          <w:sz w:val="28"/>
          <w:szCs w:val="28"/>
        </w:rPr>
        <w:t>Пособие./</w:t>
      </w:r>
      <w:proofErr w:type="gramEnd"/>
      <w:r w:rsidRPr="00147059">
        <w:rPr>
          <w:rFonts w:ascii="Times New Roman" w:eastAsia="Arial" w:hAnsi="Times New Roman" w:cs="Times New Roman"/>
          <w:sz w:val="28"/>
          <w:szCs w:val="28"/>
        </w:rPr>
        <w:t>Сулла М.Б./. – М.: Просвещение, 1989.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9.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Скильский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Д.М. Техника выполнения резьбы и инкрустация. – Школа и производство, 1973, </w:t>
      </w:r>
      <w:r w:rsidRPr="00147059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147059">
        <w:rPr>
          <w:rFonts w:ascii="Times New Roman" w:eastAsia="Arial" w:hAnsi="Times New Roman" w:cs="Times New Roman"/>
          <w:sz w:val="28"/>
          <w:szCs w:val="28"/>
        </w:rPr>
        <w:t>3.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10. Техническое творчество учащихся: Программы для внешкольных и общеобразовательных школ. –М.: Просвещение, 1988. 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Литература для обучаемых: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>1. Журналы: “Техника-молодёжи”, “Моделист-конструктор”, “Сделай Сам”, “Левша”, “Горизонты техники”.</w:t>
      </w:r>
    </w:p>
    <w:p w:rsidR="00644724" w:rsidRPr="00147059" w:rsidRDefault="00E1543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47059">
        <w:rPr>
          <w:rFonts w:ascii="Times New Roman" w:eastAsia="Arial" w:hAnsi="Times New Roman" w:cs="Times New Roman"/>
          <w:sz w:val="28"/>
          <w:szCs w:val="28"/>
        </w:rPr>
        <w:t xml:space="preserve">2. Энциклопедический словарь юного техника. (Всеобщая история) /Сост.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Елманова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Н.С., </w:t>
      </w:r>
      <w:proofErr w:type="spellStart"/>
      <w:r w:rsidRPr="00147059">
        <w:rPr>
          <w:rFonts w:ascii="Times New Roman" w:eastAsia="Arial" w:hAnsi="Times New Roman" w:cs="Times New Roman"/>
          <w:sz w:val="28"/>
          <w:szCs w:val="28"/>
        </w:rPr>
        <w:t>Савичёва</w:t>
      </w:r>
      <w:proofErr w:type="spellEnd"/>
      <w:r w:rsidRPr="00147059">
        <w:rPr>
          <w:rFonts w:ascii="Times New Roman" w:eastAsia="Arial" w:hAnsi="Times New Roman" w:cs="Times New Roman"/>
          <w:sz w:val="28"/>
          <w:szCs w:val="28"/>
        </w:rPr>
        <w:t xml:space="preserve"> Е.М. – М.: Педагогика-Пресс, 1993.</w:t>
      </w:r>
    </w:p>
    <w:p w:rsidR="00644724" w:rsidRPr="00147059" w:rsidRDefault="0064472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644724" w:rsidRDefault="00644724">
      <w:pPr>
        <w:spacing w:after="0" w:line="240" w:lineRule="auto"/>
        <w:jc w:val="both"/>
        <w:rPr>
          <w:rFonts w:ascii="Arial" w:eastAsia="Arial" w:hAnsi="Arial" w:cs="Arial"/>
        </w:rPr>
      </w:pPr>
    </w:p>
    <w:p w:rsidR="00644724" w:rsidRDefault="00E1543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65664" w:rsidRDefault="00B65664">
      <w:pPr>
        <w:spacing w:after="0" w:line="240" w:lineRule="auto"/>
        <w:jc w:val="both"/>
        <w:rPr>
          <w:rFonts w:ascii="Arial" w:eastAsia="Arial" w:hAnsi="Arial" w:cs="Arial"/>
        </w:rPr>
      </w:pPr>
    </w:p>
    <w:p w:rsidR="00B65664" w:rsidRDefault="00B65664">
      <w:pPr>
        <w:spacing w:after="0" w:line="240" w:lineRule="auto"/>
        <w:jc w:val="both"/>
        <w:rPr>
          <w:rFonts w:ascii="Arial" w:eastAsia="Arial" w:hAnsi="Arial" w:cs="Arial"/>
        </w:rPr>
      </w:pPr>
    </w:p>
    <w:p w:rsidR="00B65664" w:rsidRDefault="00B65664">
      <w:pPr>
        <w:spacing w:after="0" w:line="240" w:lineRule="auto"/>
        <w:jc w:val="both"/>
        <w:rPr>
          <w:rFonts w:ascii="Arial" w:eastAsia="Arial" w:hAnsi="Arial" w:cs="Arial"/>
        </w:rPr>
      </w:pPr>
    </w:p>
    <w:p w:rsidR="00B65664" w:rsidRPr="00B65664" w:rsidRDefault="00B65664" w:rsidP="00B65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64">
        <w:rPr>
          <w:rFonts w:ascii="Times New Roman" w:hAnsi="Times New Roman" w:cs="Times New Roman"/>
          <w:b/>
          <w:sz w:val="28"/>
          <w:szCs w:val="28"/>
        </w:rPr>
        <w:t>Аннотация к программе дополнительного образования</w:t>
      </w:r>
    </w:p>
    <w:p w:rsidR="00B65664" w:rsidRPr="00B65664" w:rsidRDefault="00B65664" w:rsidP="00B65664">
      <w:pPr>
        <w:tabs>
          <w:tab w:val="left" w:pos="195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5664">
        <w:rPr>
          <w:rFonts w:ascii="Times New Roman" w:hAnsi="Times New Roman" w:cs="Times New Roman"/>
          <w:b/>
          <w:sz w:val="28"/>
          <w:szCs w:val="28"/>
          <w:u w:val="single"/>
        </w:rPr>
        <w:t>Полное наименование</w:t>
      </w:r>
      <w:r w:rsidRPr="00B65664">
        <w:rPr>
          <w:rFonts w:ascii="Times New Roman" w:hAnsi="Times New Roman" w:cs="Times New Roman"/>
          <w:sz w:val="28"/>
          <w:szCs w:val="28"/>
        </w:rPr>
        <w:t xml:space="preserve">: </w:t>
      </w:r>
      <w:r w:rsidRPr="00B65664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программа</w:t>
      </w:r>
    </w:p>
    <w:p w:rsidR="00B65664" w:rsidRPr="00B65664" w:rsidRDefault="00B65664" w:rsidP="00B65664">
      <w:pPr>
        <w:tabs>
          <w:tab w:val="left" w:pos="1950"/>
        </w:tabs>
        <w:rPr>
          <w:rFonts w:ascii="Times New Roman" w:hAnsi="Times New Roman" w:cs="Times New Roman"/>
          <w:bCs/>
          <w:sz w:val="28"/>
          <w:szCs w:val="28"/>
        </w:rPr>
      </w:pPr>
      <w:r w:rsidRPr="00B65664">
        <w:rPr>
          <w:rFonts w:ascii="Times New Roman" w:hAnsi="Times New Roman" w:cs="Times New Roman"/>
          <w:bCs/>
          <w:sz w:val="28"/>
          <w:szCs w:val="28"/>
        </w:rPr>
        <w:t>Технической направленности «Сделай сам»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5664" w:rsidRPr="00B65664" w:rsidRDefault="00B65664" w:rsidP="00B65664">
      <w:pPr>
        <w:rPr>
          <w:rFonts w:ascii="Times New Roman" w:hAnsi="Times New Roman" w:cs="Times New Roman"/>
          <w:sz w:val="28"/>
          <w:szCs w:val="28"/>
        </w:rPr>
      </w:pPr>
      <w:r w:rsidRPr="00B65664">
        <w:rPr>
          <w:rFonts w:ascii="Times New Roman" w:hAnsi="Times New Roman" w:cs="Times New Roman"/>
          <w:b/>
          <w:sz w:val="28"/>
          <w:szCs w:val="28"/>
          <w:u w:val="single"/>
        </w:rPr>
        <w:t>Публичное наименование</w:t>
      </w:r>
      <w:r w:rsidRPr="00B65664">
        <w:rPr>
          <w:rFonts w:ascii="Times New Roman" w:hAnsi="Times New Roman" w:cs="Times New Roman"/>
          <w:sz w:val="28"/>
          <w:szCs w:val="28"/>
        </w:rPr>
        <w:t>:</w:t>
      </w:r>
      <w:r w:rsidRPr="00B65664">
        <w:rPr>
          <w:rFonts w:ascii="Times New Roman" w:hAnsi="Times New Roman" w:cs="Times New Roman"/>
          <w:bCs/>
          <w:sz w:val="28"/>
          <w:szCs w:val="28"/>
        </w:rPr>
        <w:t xml:space="preserve"> «Сделай сам</w:t>
      </w:r>
      <w:r w:rsidRPr="00B65664">
        <w:rPr>
          <w:rFonts w:ascii="Times New Roman" w:hAnsi="Times New Roman" w:cs="Times New Roman"/>
          <w:sz w:val="28"/>
          <w:szCs w:val="28"/>
        </w:rPr>
        <w:t>».</w:t>
      </w:r>
    </w:p>
    <w:p w:rsidR="00B65664" w:rsidRPr="00B65664" w:rsidRDefault="00B65664" w:rsidP="00B6566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65664">
        <w:rPr>
          <w:rFonts w:ascii="Times New Roman" w:hAnsi="Times New Roman" w:cs="Times New Roman"/>
          <w:b/>
          <w:sz w:val="28"/>
          <w:szCs w:val="28"/>
          <w:u w:val="single"/>
        </w:rPr>
        <w:t>Краткое описание</w:t>
      </w:r>
      <w:r w:rsidRPr="00B65664">
        <w:rPr>
          <w:rFonts w:ascii="Times New Roman" w:hAnsi="Times New Roman" w:cs="Times New Roman"/>
          <w:sz w:val="28"/>
          <w:szCs w:val="28"/>
        </w:rPr>
        <w:t xml:space="preserve"> (не более 140 символов): </w:t>
      </w:r>
      <w:r w:rsidRPr="00B656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Содержание программы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B65664">
        <w:rPr>
          <w:rFonts w:ascii="Times New Roman" w:eastAsia="Arial" w:hAnsi="Times New Roman" w:cs="Times New Roman"/>
          <w:color w:val="000000"/>
          <w:sz w:val="28"/>
          <w:szCs w:val="28"/>
        </w:rPr>
        <w:t>техносферой</w:t>
      </w:r>
      <w:proofErr w:type="spellEnd"/>
      <w:r w:rsidRPr="00B6566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является главной составляющей окружающей человека действительности.</w:t>
      </w:r>
    </w:p>
    <w:p w:rsidR="00B65664" w:rsidRPr="00B65664" w:rsidRDefault="00B65664" w:rsidP="00B65664">
      <w:pPr>
        <w:rPr>
          <w:rFonts w:ascii="Times New Roman" w:hAnsi="Times New Roman" w:cs="Times New Roman"/>
          <w:sz w:val="28"/>
          <w:szCs w:val="28"/>
        </w:rPr>
      </w:pPr>
      <w:r w:rsidRPr="00B65664">
        <w:rPr>
          <w:rFonts w:ascii="Times New Roman" w:hAnsi="Times New Roman" w:cs="Times New Roman"/>
          <w:b/>
          <w:sz w:val="28"/>
          <w:szCs w:val="28"/>
          <w:u w:val="single"/>
        </w:rPr>
        <w:t>Тип программы</w:t>
      </w:r>
      <w:r w:rsidRPr="00B65664">
        <w:rPr>
          <w:rFonts w:ascii="Times New Roman" w:hAnsi="Times New Roman" w:cs="Times New Roman"/>
          <w:sz w:val="28"/>
          <w:szCs w:val="28"/>
        </w:rPr>
        <w:t>: общеразвивающая.</w:t>
      </w:r>
    </w:p>
    <w:p w:rsidR="00B65664" w:rsidRPr="00B65664" w:rsidRDefault="00B65664" w:rsidP="00B65664">
      <w:pPr>
        <w:rPr>
          <w:rFonts w:ascii="Times New Roman" w:hAnsi="Times New Roman" w:cs="Times New Roman"/>
          <w:sz w:val="28"/>
          <w:szCs w:val="28"/>
        </w:rPr>
      </w:pPr>
      <w:r w:rsidRPr="00B65664">
        <w:rPr>
          <w:rFonts w:ascii="Times New Roman" w:hAnsi="Times New Roman" w:cs="Times New Roman"/>
          <w:b/>
          <w:sz w:val="28"/>
          <w:szCs w:val="28"/>
          <w:u w:val="single"/>
        </w:rPr>
        <w:t>Возрастные ограничения</w:t>
      </w:r>
      <w:r w:rsidRPr="00B65664">
        <w:rPr>
          <w:rFonts w:ascii="Times New Roman" w:hAnsi="Times New Roman" w:cs="Times New Roman"/>
          <w:sz w:val="28"/>
          <w:szCs w:val="28"/>
        </w:rPr>
        <w:t>: 14 – 16 лет.</w:t>
      </w:r>
    </w:p>
    <w:p w:rsidR="00B65664" w:rsidRPr="00B65664" w:rsidRDefault="00B65664" w:rsidP="00B65664">
      <w:pPr>
        <w:rPr>
          <w:rFonts w:ascii="Times New Roman" w:hAnsi="Times New Roman" w:cs="Times New Roman"/>
          <w:sz w:val="28"/>
          <w:szCs w:val="28"/>
        </w:rPr>
      </w:pPr>
      <w:r w:rsidRPr="00B65664">
        <w:rPr>
          <w:rFonts w:ascii="Times New Roman" w:hAnsi="Times New Roman" w:cs="Times New Roman"/>
          <w:b/>
          <w:sz w:val="28"/>
          <w:szCs w:val="28"/>
          <w:u w:val="single"/>
        </w:rPr>
        <w:t>Размер группы</w:t>
      </w:r>
      <w:r w:rsidRPr="00B65664">
        <w:rPr>
          <w:rFonts w:ascii="Times New Roman" w:hAnsi="Times New Roman" w:cs="Times New Roman"/>
          <w:sz w:val="28"/>
          <w:szCs w:val="28"/>
        </w:rPr>
        <w:t>: 12 человек.</w:t>
      </w:r>
    </w:p>
    <w:p w:rsidR="00B65664" w:rsidRPr="00B65664" w:rsidRDefault="00B65664" w:rsidP="00B65664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65664">
        <w:rPr>
          <w:rFonts w:ascii="Times New Roman" w:hAnsi="Times New Roman" w:cs="Times New Roman"/>
          <w:b/>
          <w:sz w:val="28"/>
          <w:szCs w:val="28"/>
          <w:u w:val="single"/>
        </w:rPr>
        <w:t>Описание</w:t>
      </w:r>
      <w:r w:rsidRPr="00B65664">
        <w:rPr>
          <w:rFonts w:ascii="Times New Roman" w:hAnsi="Times New Roman" w:cs="Times New Roman"/>
          <w:sz w:val="28"/>
          <w:szCs w:val="28"/>
        </w:rPr>
        <w:t xml:space="preserve">: </w:t>
      </w:r>
      <w:r w:rsidRPr="00B65664">
        <w:rPr>
          <w:rFonts w:ascii="Times New Roman" w:eastAsia="Arial" w:hAnsi="Times New Roman" w:cs="Times New Roman"/>
          <w:sz w:val="28"/>
          <w:szCs w:val="28"/>
        </w:rPr>
        <w:t xml:space="preserve">Деятельность программы “Сделай </w:t>
      </w:r>
      <w:proofErr w:type="gramStart"/>
      <w:r w:rsidRPr="00B65664">
        <w:rPr>
          <w:rFonts w:ascii="Times New Roman" w:eastAsia="Arial" w:hAnsi="Times New Roman" w:cs="Times New Roman"/>
          <w:sz w:val="28"/>
          <w:szCs w:val="28"/>
        </w:rPr>
        <w:t>сам ”</w:t>
      </w:r>
      <w:proofErr w:type="gramEnd"/>
      <w:r w:rsidRPr="00B65664">
        <w:rPr>
          <w:rFonts w:ascii="Times New Roman" w:eastAsia="Arial" w:hAnsi="Times New Roman" w:cs="Times New Roman"/>
          <w:sz w:val="28"/>
          <w:szCs w:val="28"/>
        </w:rPr>
        <w:t xml:space="preserve"> носит  не только технический , но и поисковый характер. На занятиях руководитель предлагает детям ситуации, выдвигает задачи, которые решаются в ходе работы самостоятельно. По каждой теме, входящей в программу, даётся сумма теоретических сведений и перечень практических работ. Основную часть времени каждой темы занимает практическая работа, которая имеет общественно полезную направленность. Все практические работы строятся по принципу от простого к сложному. Они могут быть учебными и творческими. Учебная работа может выполняться по готовому образцу – изделию. При её выполнении учащиеся изучают технологические процессы изготовления деталей, приёмы работы. При выполнении творческих работ предусматривается развитие индивидуальных способностей каждого в конструкторском, художественном и технологическом исполнении. </w:t>
      </w:r>
      <w:r w:rsidRPr="00B65664">
        <w:rPr>
          <w:rFonts w:ascii="Times New Roman" w:hAnsi="Times New Roman" w:cs="Times New Roman"/>
          <w:sz w:val="28"/>
          <w:szCs w:val="28"/>
        </w:rPr>
        <w:t>Формы работы с учащимися – индивидуальная, групповая. Во время занятий осуществляется индивидуальный и дифференцированный подход к детям.</w:t>
      </w:r>
    </w:p>
    <w:p w:rsidR="00B65664" w:rsidRPr="00B65664" w:rsidRDefault="00B65664" w:rsidP="00B656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65664" w:rsidRPr="00B65664" w:rsidRDefault="00B65664" w:rsidP="00B656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b/>
          <w:sz w:val="28"/>
          <w:szCs w:val="28"/>
          <w:u w:val="single"/>
        </w:rPr>
        <w:t>Содержание программы</w:t>
      </w:r>
      <w:r w:rsidRPr="00B65664">
        <w:rPr>
          <w:sz w:val="28"/>
          <w:szCs w:val="28"/>
        </w:rPr>
        <w:t xml:space="preserve">: </w:t>
      </w:r>
    </w:p>
    <w:p w:rsidR="00B65664" w:rsidRPr="00B65664" w:rsidRDefault="00B65664" w:rsidP="00B6566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sz w:val="28"/>
          <w:szCs w:val="28"/>
        </w:rPr>
        <w:t>Вводное занятие. Инструктаж по технике безопасности.</w:t>
      </w:r>
    </w:p>
    <w:p w:rsidR="00B65664" w:rsidRPr="00B65664" w:rsidRDefault="00B65664" w:rsidP="00B6566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sz w:val="28"/>
          <w:szCs w:val="28"/>
        </w:rPr>
        <w:t>Столярная обработка древесины.</w:t>
      </w:r>
    </w:p>
    <w:p w:rsidR="00B65664" w:rsidRPr="00B65664" w:rsidRDefault="00B65664" w:rsidP="00B6566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sz w:val="28"/>
          <w:szCs w:val="28"/>
        </w:rPr>
        <w:t>Обработка древесины на токарном станке по дереву СТД – 120, «</w:t>
      </w:r>
      <w:proofErr w:type="spellStart"/>
      <w:r w:rsidRPr="00B65664">
        <w:rPr>
          <w:sz w:val="28"/>
          <w:szCs w:val="28"/>
        </w:rPr>
        <w:t>Инстар</w:t>
      </w:r>
      <w:proofErr w:type="spellEnd"/>
      <w:r w:rsidRPr="00B65664">
        <w:rPr>
          <w:sz w:val="28"/>
          <w:szCs w:val="28"/>
        </w:rPr>
        <w:t>», «</w:t>
      </w:r>
      <w:r w:rsidRPr="00B65664">
        <w:rPr>
          <w:sz w:val="28"/>
          <w:szCs w:val="28"/>
          <w:lang w:val="en-US"/>
        </w:rPr>
        <w:t>Jet</w:t>
      </w:r>
      <w:r w:rsidRPr="00B65664">
        <w:rPr>
          <w:sz w:val="28"/>
          <w:szCs w:val="28"/>
        </w:rPr>
        <w:t>».</w:t>
      </w:r>
    </w:p>
    <w:p w:rsidR="00B65664" w:rsidRPr="00B65664" w:rsidRDefault="00B65664" w:rsidP="00B6566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sz w:val="28"/>
          <w:szCs w:val="28"/>
        </w:rPr>
        <w:t>Прорезная резьба по дереву.</w:t>
      </w:r>
    </w:p>
    <w:p w:rsidR="00B65664" w:rsidRPr="00B65664" w:rsidRDefault="00B65664" w:rsidP="00B6566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sz w:val="28"/>
          <w:szCs w:val="28"/>
        </w:rPr>
        <w:t>Слесарные работы.</w:t>
      </w:r>
    </w:p>
    <w:p w:rsidR="00B65664" w:rsidRPr="00B65664" w:rsidRDefault="00B65664" w:rsidP="00B65664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sz w:val="28"/>
          <w:szCs w:val="28"/>
        </w:rPr>
        <w:t>Коллективно – творческие дела.</w:t>
      </w:r>
    </w:p>
    <w:p w:rsidR="00B65664" w:rsidRPr="00B65664" w:rsidRDefault="00B65664" w:rsidP="00B65664">
      <w:pPr>
        <w:pStyle w:val="a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прог</w:t>
      </w:r>
      <w:r w:rsidRPr="00B65664">
        <w:rPr>
          <w:b/>
          <w:sz w:val="28"/>
          <w:szCs w:val="28"/>
          <w:u w:val="single"/>
        </w:rPr>
        <w:t>раммы</w:t>
      </w:r>
      <w:r w:rsidRPr="00B65664">
        <w:rPr>
          <w:sz w:val="28"/>
          <w:szCs w:val="28"/>
        </w:rPr>
        <w:t xml:space="preserve">: </w:t>
      </w:r>
      <w:r w:rsidRPr="00B65664">
        <w:rPr>
          <w:rFonts w:eastAsia="Arial"/>
          <w:sz w:val="28"/>
          <w:szCs w:val="28"/>
        </w:rPr>
        <w:t>Создание условий, обеспечивающих независимый выбор школьником поступков, способов, деятельности, творческих возможностей; воспитание созидательных качеств; раскрыть и развить потенциальные особенности, заложенные в ребёнке.</w:t>
      </w:r>
      <w:r w:rsidRPr="00B65664">
        <w:rPr>
          <w:rFonts w:eastAsia="Arial"/>
          <w:b/>
          <w:spacing w:val="-1"/>
          <w:sz w:val="28"/>
          <w:szCs w:val="28"/>
        </w:rPr>
        <w:t xml:space="preserve"> </w:t>
      </w:r>
      <w:r w:rsidRPr="00B65664">
        <w:rPr>
          <w:rFonts w:eastAsia="Arial"/>
          <w:spacing w:val="-1"/>
          <w:sz w:val="28"/>
          <w:szCs w:val="28"/>
        </w:rPr>
        <w:t xml:space="preserve">Развитие </w:t>
      </w:r>
      <w:proofErr w:type="gramStart"/>
      <w:r w:rsidRPr="00B65664">
        <w:rPr>
          <w:rFonts w:eastAsia="Arial"/>
          <w:spacing w:val="-1"/>
          <w:sz w:val="28"/>
          <w:szCs w:val="28"/>
        </w:rPr>
        <w:t>технических  способностей</w:t>
      </w:r>
      <w:proofErr w:type="gramEnd"/>
      <w:r w:rsidRPr="00B65664">
        <w:rPr>
          <w:rFonts w:eastAsia="Arial"/>
          <w:spacing w:val="-1"/>
          <w:sz w:val="28"/>
          <w:szCs w:val="28"/>
        </w:rPr>
        <w:t xml:space="preserve"> через овладение основами: </w:t>
      </w:r>
      <w:r w:rsidRPr="00B65664">
        <w:rPr>
          <w:rFonts w:eastAsia="Arial"/>
          <w:b/>
          <w:sz w:val="28"/>
          <w:szCs w:val="28"/>
        </w:rPr>
        <w:t xml:space="preserve"> </w:t>
      </w:r>
      <w:r w:rsidRPr="00B65664">
        <w:rPr>
          <w:rFonts w:eastAsia="Arial"/>
          <w:sz w:val="28"/>
          <w:szCs w:val="28"/>
        </w:rPr>
        <w:t>выпиливания,</w:t>
      </w:r>
      <w:r w:rsidRPr="00B65664">
        <w:rPr>
          <w:rFonts w:eastAsia="Arial"/>
          <w:b/>
          <w:sz w:val="28"/>
          <w:szCs w:val="28"/>
        </w:rPr>
        <w:t xml:space="preserve"> </w:t>
      </w:r>
      <w:r w:rsidRPr="00B65664">
        <w:rPr>
          <w:rFonts w:eastAsia="Arial"/>
          <w:sz w:val="28"/>
          <w:szCs w:val="28"/>
        </w:rPr>
        <w:t>токарной  обработки древесины, резьбы  по дереву</w:t>
      </w:r>
      <w:r w:rsidRPr="00B65664">
        <w:rPr>
          <w:sz w:val="28"/>
          <w:szCs w:val="28"/>
        </w:rPr>
        <w:t>.</w:t>
      </w:r>
    </w:p>
    <w:p w:rsidR="00B65664" w:rsidRPr="00B65664" w:rsidRDefault="00B65664" w:rsidP="00B65664">
      <w:pPr>
        <w:pStyle w:val="a4"/>
        <w:rPr>
          <w:b/>
          <w:sz w:val="28"/>
          <w:szCs w:val="28"/>
          <w:u w:val="single"/>
        </w:rPr>
      </w:pPr>
      <w:r w:rsidRPr="00B65664">
        <w:rPr>
          <w:b/>
          <w:sz w:val="28"/>
          <w:szCs w:val="28"/>
          <w:u w:val="single"/>
        </w:rPr>
        <w:t>Ожидаемые результаты:</w:t>
      </w:r>
    </w:p>
    <w:p w:rsidR="00B65664" w:rsidRPr="00B65664" w:rsidRDefault="00B65664" w:rsidP="00B65664">
      <w:pPr>
        <w:pStyle w:val="a4"/>
        <w:spacing w:before="0" w:beforeAutospacing="0" w:after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B65664">
        <w:rPr>
          <w:rFonts w:eastAsia="Arial"/>
          <w:color w:val="000000"/>
          <w:sz w:val="28"/>
          <w:szCs w:val="28"/>
          <w:shd w:val="clear" w:color="auto" w:fill="FFFFFF"/>
        </w:rPr>
        <w:t>1.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знания.</w:t>
      </w:r>
    </w:p>
    <w:p w:rsidR="00B65664" w:rsidRPr="00B65664" w:rsidRDefault="00B65664" w:rsidP="00B656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rFonts w:eastAsia="Arial"/>
          <w:color w:val="000000"/>
          <w:sz w:val="28"/>
          <w:szCs w:val="28"/>
          <w:shd w:val="clear" w:color="auto" w:fill="FFFFFF"/>
        </w:rPr>
        <w:t xml:space="preserve">2. </w:t>
      </w:r>
      <w:r w:rsidRPr="00B65664">
        <w:rPr>
          <w:sz w:val="28"/>
          <w:szCs w:val="28"/>
        </w:rPr>
        <w:t>Приобретение опыта индивидуальной и коллективной деятельности при проведении практических работ.</w:t>
      </w:r>
    </w:p>
    <w:p w:rsidR="00B65664" w:rsidRPr="00B65664" w:rsidRDefault="00B65664" w:rsidP="00B656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sz w:val="28"/>
          <w:szCs w:val="28"/>
        </w:rPr>
        <w:t>3. Подготовка к осуществлению осознанного выбора профессиональной ориентации.</w:t>
      </w:r>
    </w:p>
    <w:p w:rsidR="00B65664" w:rsidRPr="00B65664" w:rsidRDefault="00B65664" w:rsidP="00B65664">
      <w:pPr>
        <w:pStyle w:val="a4"/>
        <w:spacing w:before="0" w:beforeAutospacing="0" w:after="0" w:afterAutospacing="0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 w:rsidRPr="00B65664">
        <w:rPr>
          <w:sz w:val="28"/>
          <w:szCs w:val="28"/>
        </w:rPr>
        <w:t>4. Ф</w:t>
      </w:r>
      <w:r w:rsidRPr="00B65664">
        <w:rPr>
          <w:rFonts w:eastAsia="Arial"/>
          <w:color w:val="000000"/>
          <w:sz w:val="28"/>
          <w:szCs w:val="28"/>
          <w:shd w:val="clear" w:color="auto" w:fill="FFFFFF"/>
        </w:rPr>
        <w:t>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деятельности.</w:t>
      </w:r>
    </w:p>
    <w:p w:rsidR="00B65664" w:rsidRPr="00B65664" w:rsidRDefault="00B65664" w:rsidP="00B656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65664">
        <w:rPr>
          <w:rFonts w:eastAsia="Arial"/>
          <w:color w:val="000000"/>
          <w:sz w:val="28"/>
          <w:szCs w:val="28"/>
          <w:shd w:val="clear" w:color="auto" w:fill="FFFFFF"/>
        </w:rPr>
        <w:t>5.Развитие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</w:t>
      </w:r>
      <w:r w:rsidR="00B23352"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B65664" w:rsidRPr="00B65664" w:rsidRDefault="00B65664" w:rsidP="00B656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65664" w:rsidRPr="00B65664" w:rsidRDefault="00B65664" w:rsidP="00B65664">
      <w:pPr>
        <w:pStyle w:val="a4"/>
        <w:spacing w:before="0" w:beforeAutospacing="0"/>
        <w:rPr>
          <w:sz w:val="28"/>
          <w:szCs w:val="28"/>
        </w:rPr>
      </w:pPr>
      <w:r w:rsidRPr="00B65664">
        <w:rPr>
          <w:b/>
          <w:sz w:val="28"/>
          <w:szCs w:val="28"/>
          <w:u w:val="single"/>
        </w:rPr>
        <w:t xml:space="preserve">Особые условия: </w:t>
      </w:r>
      <w:r w:rsidRPr="00B65664">
        <w:rPr>
          <w:sz w:val="28"/>
          <w:szCs w:val="28"/>
        </w:rPr>
        <w:t>«Прием в кружок «Сделай сам» свободный и осуществляется в начале учебного года. Огранич</w:t>
      </w:r>
      <w:r>
        <w:rPr>
          <w:sz w:val="28"/>
          <w:szCs w:val="28"/>
        </w:rPr>
        <w:t>ений по состоянию здоровья нет».</w:t>
      </w:r>
    </w:p>
    <w:p w:rsidR="00B65664" w:rsidRPr="00B65664" w:rsidRDefault="00B65664" w:rsidP="00B65664">
      <w:pPr>
        <w:pStyle w:val="a4"/>
        <w:rPr>
          <w:sz w:val="28"/>
          <w:szCs w:val="28"/>
        </w:rPr>
      </w:pPr>
      <w:r w:rsidRPr="00B65664">
        <w:rPr>
          <w:b/>
          <w:sz w:val="28"/>
          <w:szCs w:val="28"/>
          <w:u w:val="single"/>
        </w:rPr>
        <w:t>Преподаватель:</w:t>
      </w:r>
      <w:r w:rsidRPr="00B65664">
        <w:rPr>
          <w:b/>
          <w:sz w:val="28"/>
          <w:szCs w:val="28"/>
        </w:rPr>
        <w:t xml:space="preserve"> </w:t>
      </w:r>
      <w:r w:rsidRPr="00B65664">
        <w:rPr>
          <w:sz w:val="28"/>
          <w:szCs w:val="28"/>
        </w:rPr>
        <w:t>Елизарьев Александр Владимирович – педагог дополнительного образования имеет высшую квалификационную категорию, учитель технологии. Бабкин Александр Дмитриевич – педагог дополнительного образования, имеет первую квалификационную категорию.</w:t>
      </w:r>
    </w:p>
    <w:p w:rsidR="00B65664" w:rsidRPr="00B65664" w:rsidRDefault="00B65664" w:rsidP="00B65664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B65664">
        <w:rPr>
          <w:b/>
          <w:sz w:val="28"/>
          <w:szCs w:val="28"/>
          <w:u w:val="single"/>
        </w:rPr>
        <w:t xml:space="preserve">Материально-техническая база: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6994"/>
        <w:gridCol w:w="1353"/>
      </w:tblGrid>
      <w:tr w:rsidR="00B65664" w:rsidRPr="00B65664" w:rsidTr="00B23352">
        <w:trPr>
          <w:trHeight w:val="485"/>
        </w:trPr>
        <w:tc>
          <w:tcPr>
            <w:tcW w:w="124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Доска учебная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Верстак слесарный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 xml:space="preserve">Верстак </w:t>
            </w:r>
            <w:r w:rsidR="00B23352" w:rsidRPr="00B65664">
              <w:rPr>
                <w:rFonts w:ascii="Times New Roman" w:hAnsi="Times New Roman" w:cs="Times New Roman"/>
                <w:sz w:val="28"/>
                <w:szCs w:val="28"/>
              </w:rPr>
              <w:t>столярный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Шкаф для инструмента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Шкаф для спецодежды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Огнетушитель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Токарный станок СТД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Сверлильный станок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Станок заточной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23352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Наждак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Электролобзик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Циркуляционный станок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Рубанок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Киянка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Стамеска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Угольник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Молоток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Ножницы по металлу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Стамески для работы на токарном станке по дереву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Сверла перьевые набор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Зубило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Кусачки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Тиски слесарные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23352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Штанген</w:t>
            </w:r>
            <w:r w:rsidR="00B65664" w:rsidRPr="00B65664"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Щетки металлические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Напильники по металлу треугольные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Рашпиль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Линейка большая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Линейка малая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5664" w:rsidRPr="00B65664" w:rsidTr="00500E2D">
        <w:tc>
          <w:tcPr>
            <w:tcW w:w="1242" w:type="dxa"/>
            <w:shd w:val="clear" w:color="auto" w:fill="auto"/>
          </w:tcPr>
          <w:p w:rsidR="00B65664" w:rsidRPr="00B65664" w:rsidRDefault="00B65664" w:rsidP="00B656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Сверла по металлу(набор)</w:t>
            </w:r>
          </w:p>
        </w:tc>
        <w:tc>
          <w:tcPr>
            <w:tcW w:w="1382" w:type="dxa"/>
            <w:shd w:val="clear" w:color="auto" w:fill="auto"/>
          </w:tcPr>
          <w:p w:rsidR="00B65664" w:rsidRPr="00B65664" w:rsidRDefault="00B65664" w:rsidP="00500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6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65664" w:rsidRPr="00B65664" w:rsidRDefault="00B65664" w:rsidP="00B6566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65664" w:rsidRPr="00B65664" w:rsidRDefault="00B65664" w:rsidP="00B65664">
      <w:pPr>
        <w:pStyle w:val="a4"/>
        <w:spacing w:before="0" w:beforeAutospacing="0" w:after="0" w:afterAutospacing="0"/>
        <w:rPr>
          <w:sz w:val="28"/>
          <w:szCs w:val="28"/>
        </w:rPr>
      </w:pPr>
      <w:r w:rsidRPr="00B65664">
        <w:rPr>
          <w:b/>
          <w:sz w:val="28"/>
          <w:szCs w:val="28"/>
          <w:u w:val="single"/>
        </w:rPr>
        <w:t>Описание цены</w:t>
      </w:r>
      <w:r w:rsidRPr="00B65664">
        <w:rPr>
          <w:sz w:val="28"/>
          <w:szCs w:val="28"/>
        </w:rPr>
        <w:t>: «Без родительской платы»</w:t>
      </w:r>
    </w:p>
    <w:p w:rsidR="00B65664" w:rsidRPr="00B65664" w:rsidRDefault="00B65664" w:rsidP="00B65664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B65664">
        <w:rPr>
          <w:b/>
          <w:sz w:val="28"/>
          <w:szCs w:val="28"/>
          <w:u w:val="single"/>
        </w:rPr>
        <w:t>Описание расписания</w:t>
      </w:r>
    </w:p>
    <w:p w:rsidR="00B65664" w:rsidRPr="00B65664" w:rsidRDefault="00B65664" w:rsidP="00B65664">
      <w:pPr>
        <w:pStyle w:val="a4"/>
        <w:spacing w:before="0" w:beforeAutospacing="0" w:after="0" w:afterAutospacing="0"/>
        <w:rPr>
          <w:sz w:val="28"/>
          <w:szCs w:val="28"/>
        </w:rPr>
      </w:pPr>
      <w:r w:rsidRPr="00B65664">
        <w:rPr>
          <w:sz w:val="28"/>
          <w:szCs w:val="28"/>
        </w:rPr>
        <w:t>Занятия проводятся в кабинете № 101. Подробнее можно узнать в разделе "Группы".</w:t>
      </w:r>
    </w:p>
    <w:p w:rsidR="00B65664" w:rsidRPr="00B65664" w:rsidRDefault="00B65664" w:rsidP="00B65664">
      <w:pPr>
        <w:pStyle w:val="a4"/>
        <w:spacing w:before="0" w:beforeAutospacing="0" w:after="0" w:afterAutospacing="0"/>
        <w:rPr>
          <w:sz w:val="28"/>
          <w:szCs w:val="28"/>
        </w:rPr>
      </w:pPr>
      <w:r w:rsidRPr="00B65664">
        <w:rPr>
          <w:b/>
          <w:sz w:val="28"/>
          <w:szCs w:val="28"/>
          <w:u w:val="single"/>
        </w:rPr>
        <w:t>Расписание занятий:</w:t>
      </w:r>
      <w:r w:rsidRPr="00B65664">
        <w:rPr>
          <w:sz w:val="28"/>
          <w:szCs w:val="28"/>
        </w:rPr>
        <w:t xml:space="preserve"> день недели – вторник, пятница, время начала занятия 15.00, продолжительность 45 минут, 4 часа в неделю.</w:t>
      </w:r>
    </w:p>
    <w:p w:rsidR="00B65664" w:rsidRPr="00B65664" w:rsidRDefault="00B65664" w:rsidP="00B65664">
      <w:pPr>
        <w:pStyle w:val="a4"/>
        <w:spacing w:before="0" w:beforeAutospacing="0" w:after="0" w:afterAutospacing="0"/>
        <w:rPr>
          <w:sz w:val="28"/>
          <w:szCs w:val="28"/>
        </w:rPr>
      </w:pPr>
      <w:r w:rsidRPr="00B65664">
        <w:rPr>
          <w:b/>
          <w:sz w:val="28"/>
          <w:szCs w:val="28"/>
          <w:u w:val="single"/>
        </w:rPr>
        <w:t>Направленность</w:t>
      </w:r>
      <w:r w:rsidRPr="00B65664">
        <w:rPr>
          <w:sz w:val="28"/>
          <w:szCs w:val="28"/>
        </w:rPr>
        <w:t xml:space="preserve">: </w:t>
      </w:r>
    </w:p>
    <w:p w:rsidR="00B65664" w:rsidRPr="00B65664" w:rsidRDefault="00B65664" w:rsidP="00B65664">
      <w:pPr>
        <w:pStyle w:val="a4"/>
        <w:spacing w:before="0" w:beforeAutospacing="0" w:after="0" w:afterAutospacing="0"/>
        <w:rPr>
          <w:sz w:val="28"/>
          <w:szCs w:val="28"/>
        </w:rPr>
      </w:pPr>
      <w:r w:rsidRPr="00B65664">
        <w:rPr>
          <w:bCs/>
          <w:sz w:val="28"/>
          <w:szCs w:val="28"/>
        </w:rPr>
        <w:t>Технической направленности</w:t>
      </w:r>
    </w:p>
    <w:p w:rsidR="00B65664" w:rsidRPr="00B65664" w:rsidRDefault="00B65664" w:rsidP="00B65664">
      <w:pPr>
        <w:pStyle w:val="a4"/>
        <w:spacing w:before="0" w:beforeAutospacing="0" w:after="0" w:afterAutospacing="0"/>
        <w:rPr>
          <w:sz w:val="28"/>
          <w:szCs w:val="28"/>
        </w:rPr>
      </w:pPr>
      <w:r w:rsidRPr="00B65664">
        <w:rPr>
          <w:b/>
          <w:sz w:val="28"/>
          <w:szCs w:val="28"/>
          <w:u w:val="single"/>
        </w:rPr>
        <w:t>Профиль</w:t>
      </w:r>
      <w:r w:rsidRPr="00B65664">
        <w:rPr>
          <w:sz w:val="28"/>
          <w:szCs w:val="28"/>
        </w:rPr>
        <w:t>: технология</w:t>
      </w:r>
    </w:p>
    <w:p w:rsidR="00B65664" w:rsidRPr="00B65664" w:rsidRDefault="00B65664" w:rsidP="00B65664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65664" w:rsidRDefault="00B65664" w:rsidP="00B65664"/>
    <w:p w:rsidR="00B65664" w:rsidRDefault="00B65664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B6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1CF"/>
    <w:multiLevelType w:val="hybridMultilevel"/>
    <w:tmpl w:val="77E8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16D0"/>
    <w:multiLevelType w:val="hybridMultilevel"/>
    <w:tmpl w:val="988A6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0121E"/>
    <w:multiLevelType w:val="multilevel"/>
    <w:tmpl w:val="9BDA9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2727C0"/>
    <w:multiLevelType w:val="multilevel"/>
    <w:tmpl w:val="6B7AB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724"/>
    <w:rsid w:val="00000361"/>
    <w:rsid w:val="00000D66"/>
    <w:rsid w:val="000150E8"/>
    <w:rsid w:val="00083B45"/>
    <w:rsid w:val="000F4850"/>
    <w:rsid w:val="00147059"/>
    <w:rsid w:val="001517FB"/>
    <w:rsid w:val="001E309E"/>
    <w:rsid w:val="001F6546"/>
    <w:rsid w:val="0020651A"/>
    <w:rsid w:val="002E6B25"/>
    <w:rsid w:val="00321A11"/>
    <w:rsid w:val="00342E8F"/>
    <w:rsid w:val="00482D62"/>
    <w:rsid w:val="004C5DEC"/>
    <w:rsid w:val="004E0B42"/>
    <w:rsid w:val="00500E2D"/>
    <w:rsid w:val="00542015"/>
    <w:rsid w:val="00570139"/>
    <w:rsid w:val="00572C9E"/>
    <w:rsid w:val="00613CA3"/>
    <w:rsid w:val="00644724"/>
    <w:rsid w:val="00644EE6"/>
    <w:rsid w:val="00667056"/>
    <w:rsid w:val="00726227"/>
    <w:rsid w:val="007A6693"/>
    <w:rsid w:val="007C069E"/>
    <w:rsid w:val="00805406"/>
    <w:rsid w:val="00837EBC"/>
    <w:rsid w:val="00841467"/>
    <w:rsid w:val="0094203B"/>
    <w:rsid w:val="009F22BE"/>
    <w:rsid w:val="00A24CC6"/>
    <w:rsid w:val="00A572D9"/>
    <w:rsid w:val="00A57940"/>
    <w:rsid w:val="00B23352"/>
    <w:rsid w:val="00B310AA"/>
    <w:rsid w:val="00B54161"/>
    <w:rsid w:val="00B65664"/>
    <w:rsid w:val="00BE1D2F"/>
    <w:rsid w:val="00C452BD"/>
    <w:rsid w:val="00D06A38"/>
    <w:rsid w:val="00D96111"/>
    <w:rsid w:val="00DB6A8F"/>
    <w:rsid w:val="00DC0CDD"/>
    <w:rsid w:val="00E1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32E2"/>
  <w15:docId w15:val="{7F3DD1D7-BB6F-4756-A100-AC22E6A3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21A11"/>
    <w:rPr>
      <w:b/>
      <w:bCs/>
    </w:rPr>
  </w:style>
  <w:style w:type="paragraph" w:styleId="a4">
    <w:name w:val="Normal (Web)"/>
    <w:basedOn w:val="a"/>
    <w:uiPriority w:val="99"/>
    <w:unhideWhenUsed/>
    <w:rsid w:val="00B6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23</Pages>
  <Words>5751</Words>
  <Characters>32781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Елизарьева</cp:lastModifiedBy>
  <cp:revision>23</cp:revision>
  <dcterms:created xsi:type="dcterms:W3CDTF">2019-11-23T01:02:00Z</dcterms:created>
  <dcterms:modified xsi:type="dcterms:W3CDTF">2021-02-19T08:17:00Z</dcterms:modified>
</cp:coreProperties>
</file>