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79" w:rsidRDefault="00B46479" w:rsidP="00B4647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№2.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Используя числа 2, 6 и 8 заполните пропуски в записях так, чтобы получились верные пропорции:</w:t>
      </w: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>а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3    :_____=_____   :   4;       </m:t>
          </m:r>
          <m:r>
            <w:rPr>
              <w:rFonts w:ascii="Cambria Math" w:hAnsi="Times New Roman" w:cs="Times New Roman"/>
              <w:sz w:val="36"/>
              <w:szCs w:val="36"/>
            </w:rPr>
            <m:t>б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12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4</m:t>
              </m:r>
            </m:num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 ;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  </m:t>
          </m:r>
        </m:oMath>
      </m:oMathPara>
    </w:p>
    <w:p w:rsid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 xml:space="preserve"> </m:t>
          </m:r>
          <m:r>
            <w:rPr>
              <w:rFonts w:ascii="Cambria Math" w:hAnsi="Times New Roman" w:cs="Times New Roman"/>
              <w:sz w:val="36"/>
              <w:szCs w:val="36"/>
            </w:rPr>
            <m:t>в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_____  :     _____=25   :  100;   </m:t>
          </m:r>
          <m:r>
            <w:rPr>
              <w:rFonts w:ascii="Cambria Math" w:hAnsi="Times New Roman" w:cs="Times New Roman"/>
              <w:sz w:val="36"/>
              <w:szCs w:val="36"/>
            </w:rPr>
            <m:t>г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5</m:t>
              </m:r>
            </m:num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15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. </m:t>
          </m:r>
        </m:oMath>
      </m:oMathPara>
    </w:p>
    <w:p w:rsid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Default="00B46479" w:rsidP="00B4647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№2.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Используя числа 2, 6 и 8 заполните пропуски в записях так, чтобы получились верные пропорции:</w:t>
      </w: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>а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3    :_____=_____   :   4;       </m:t>
          </m:r>
          <m:r>
            <w:rPr>
              <w:rFonts w:ascii="Cambria Math" w:hAnsi="Times New Roman" w:cs="Times New Roman"/>
              <w:sz w:val="36"/>
              <w:szCs w:val="36"/>
            </w:rPr>
            <m:t>б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12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4</m:t>
              </m:r>
            </m:num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 ;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  </m:t>
          </m:r>
        </m:oMath>
      </m:oMathPara>
    </w:p>
    <w:p w:rsid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 xml:space="preserve"> </m:t>
          </m:r>
          <m:r>
            <w:rPr>
              <w:rFonts w:ascii="Cambria Math" w:hAnsi="Times New Roman" w:cs="Times New Roman"/>
              <w:sz w:val="36"/>
              <w:szCs w:val="36"/>
            </w:rPr>
            <m:t>в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_____  :     _____=25   :  100;   </m:t>
          </m:r>
          <m:r>
            <w:rPr>
              <w:rFonts w:ascii="Cambria Math" w:hAnsi="Times New Roman" w:cs="Times New Roman"/>
              <w:sz w:val="36"/>
              <w:szCs w:val="36"/>
            </w:rPr>
            <m:t>г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5</m:t>
              </m:r>
            </m:num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15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. </m:t>
          </m:r>
        </m:oMath>
      </m:oMathPara>
    </w:p>
    <w:p w:rsid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Default="00B46479" w:rsidP="00B4647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№2.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4647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Используя числа 2, 6 и 8 заполните пропуски в записях так, чтобы получились верные пропорции:</w:t>
      </w: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>а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3    :_____=_____   :   4;       </m:t>
          </m:r>
          <m:r>
            <w:rPr>
              <w:rFonts w:ascii="Cambria Math" w:hAnsi="Times New Roman" w:cs="Times New Roman"/>
              <w:sz w:val="36"/>
              <w:szCs w:val="36"/>
            </w:rPr>
            <m:t>б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12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4</m:t>
              </m:r>
            </m:num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 ;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  </m:t>
          </m:r>
        </m:oMath>
      </m:oMathPara>
    </w:p>
    <w:p w:rsid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</w:p>
    <w:p w:rsidR="00B46479" w:rsidRPr="00B46479" w:rsidRDefault="00B46479" w:rsidP="00B46479">
      <w:pPr>
        <w:rPr>
          <w:rFonts w:ascii="Times New Roman" w:hAnsi="Times New Roman" w:cs="Times New Roman"/>
          <w:i/>
          <w:sz w:val="36"/>
          <w:szCs w:val="36"/>
        </w:rPr>
      </w:pPr>
      <m:oMathPara>
        <m:oMath>
          <m:r>
            <w:rPr>
              <w:rFonts w:ascii="Cambria Math" w:hAnsi="Times New Roman" w:cs="Times New Roman"/>
              <w:sz w:val="36"/>
              <w:szCs w:val="36"/>
            </w:rPr>
            <m:t xml:space="preserve"> </m:t>
          </m:r>
          <m:r>
            <w:rPr>
              <w:rFonts w:ascii="Cambria Math" w:hAnsi="Times New Roman" w:cs="Times New Roman"/>
              <w:sz w:val="36"/>
              <w:szCs w:val="36"/>
            </w:rPr>
            <m:t>в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_____  :     _____=25   :  100;   </m:t>
          </m:r>
          <m:r>
            <w:rPr>
              <w:rFonts w:ascii="Cambria Math" w:hAnsi="Times New Roman" w:cs="Times New Roman"/>
              <w:sz w:val="36"/>
              <w:szCs w:val="36"/>
            </w:rPr>
            <m:t>г</m:t>
          </m:r>
          <m:r>
            <w:rPr>
              <w:rFonts w:ascii="Cambria Math" w:hAnsi="Times New Roman" w:cs="Times New Roman"/>
              <w:sz w:val="36"/>
              <w:szCs w:val="36"/>
            </w:rPr>
            <m:t xml:space="preserve">)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Times New Roman" w:cs="Times New Roman"/>
                  <w:sz w:val="36"/>
                  <w:szCs w:val="36"/>
                </w:rPr>
                <m:t>5</m:t>
              </m:r>
            </m:num>
            <m:den>
              <m:r>
                <w:rPr>
                  <w:rFonts w:ascii="Cambria Math" w:hAnsi="Times New Roman" w:cs="Times New Roman"/>
                  <w:sz w:val="36"/>
                  <w:szCs w:val="36"/>
                </w:rPr>
                <m:t>15</m:t>
              </m:r>
            </m:den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36"/>
                  <w:szCs w:val="36"/>
                </w:rPr>
              </m:ctrlPr>
            </m:fPr>
            <m:num/>
            <m:den/>
          </m:f>
          <m:r>
            <w:rPr>
              <w:rFonts w:ascii="Cambria Math" w:hAnsi="Times New Roman" w:cs="Times New Roman"/>
              <w:sz w:val="36"/>
              <w:szCs w:val="36"/>
            </w:rPr>
            <m:t xml:space="preserve">. </m:t>
          </m:r>
        </m:oMath>
      </m:oMathPara>
    </w:p>
    <w:p w:rsidR="00000000" w:rsidRDefault="00B46479"/>
    <w:sectPr w:rsidR="00000000" w:rsidSect="00B46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479" w:rsidRDefault="00B46479" w:rsidP="00B46479">
      <w:pPr>
        <w:spacing w:after="0" w:line="240" w:lineRule="auto"/>
      </w:pPr>
      <w:r>
        <w:separator/>
      </w:r>
    </w:p>
  </w:endnote>
  <w:endnote w:type="continuationSeparator" w:id="1">
    <w:p w:rsidR="00B46479" w:rsidRDefault="00B46479" w:rsidP="00B4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479" w:rsidRDefault="00B46479" w:rsidP="00B46479">
      <w:pPr>
        <w:spacing w:after="0" w:line="240" w:lineRule="auto"/>
      </w:pPr>
      <w:r>
        <w:separator/>
      </w:r>
    </w:p>
  </w:footnote>
  <w:footnote w:type="continuationSeparator" w:id="1">
    <w:p w:rsidR="00B46479" w:rsidRDefault="00B46479" w:rsidP="00B46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479"/>
    <w:rsid w:val="00B4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47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46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6479"/>
  </w:style>
  <w:style w:type="paragraph" w:styleId="a7">
    <w:name w:val="footer"/>
    <w:basedOn w:val="a"/>
    <w:link w:val="a8"/>
    <w:uiPriority w:val="99"/>
    <w:semiHidden/>
    <w:unhideWhenUsed/>
    <w:rsid w:val="00B46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6479"/>
  </w:style>
  <w:style w:type="character" w:styleId="a9">
    <w:name w:val="Placeholder Text"/>
    <w:basedOn w:val="a0"/>
    <w:uiPriority w:val="99"/>
    <w:semiHidden/>
    <w:rsid w:val="00B4647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2013-02-02T05:59:00Z</dcterms:created>
  <dcterms:modified xsi:type="dcterms:W3CDTF">2013-02-02T06:07:00Z</dcterms:modified>
</cp:coreProperties>
</file>